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customXml/item1.xml" ContentType="application/xml"/>
  <Override PartName="/customXml/item2.xml" ContentType="application/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&#65279;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.NET 18.11 -->
  <w:body>
    <w:p>
      <w:pPr>
        <w:pStyle w:val="a0"/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  <w:b/>
          <w:sz w:val="36"/>
        </w:rPr>
        <w:drawing>
          <wp:anchor simplePos="0" relativeHeight="251658240" behindDoc="0" locked="0" layoutInCell="1" allowOverlap="1">
            <wp:simplePos x="0" y="0"/>
            <wp:positionH relativeFrom="page">
              <wp:posOffset>12242800</wp:posOffset>
            </wp:positionH>
            <wp:positionV relativeFrom="topMargin">
              <wp:posOffset>12534900</wp:posOffset>
            </wp:positionV>
            <wp:extent cx="457200" cy="482600"/>
            <wp:wrapNone/>
            <wp:docPr id="100012" nam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3157678" name="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7200" cy="4826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eastAsia="宋体" w:hAnsi="宋体"/>
          <w:b/>
          <w:sz w:val="36"/>
        </w:rPr>
        <w:t>素养全练</w:t>
      </w:r>
      <w:r>
        <w:rPr>
          <w:rFonts w:ascii="Times New Roman" w:eastAsia="宋体" w:hAnsi="Times New Roman"/>
          <w:b/>
          <w:sz w:val="36"/>
        </w:rPr>
        <w:t>7</w:t>
      </w:r>
      <w:r>
        <w:rPr>
          <w:rFonts w:ascii="Times New Roman" w:eastAsia="宋体" w:hAnsi="宋体"/>
          <w:i/>
          <w:sz w:val="36"/>
        </w:rPr>
        <w:t>　</w:t>
      </w:r>
      <w:r>
        <w:rPr>
          <w:rFonts w:ascii="Times New Roman" w:eastAsia="宋体" w:hAnsi="宋体"/>
          <w:b/>
          <w:sz w:val="36"/>
        </w:rPr>
        <w:t>力与运动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90930" cy="118745"/>
            <wp:effectExtent l="0" t="0" r="0" b="0"/>
            <wp:docPr id="142" name="图片 1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73492293" name="图片 142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1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微软雅黑" w:hAnsi="微软雅黑"/>
          <w:sz w:val="24"/>
        </w:rPr>
        <w:t>基础夯实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如图所示为汽车上常见的安全头枕和安全带,关于它们的作用,下列说法正确的是(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243965" cy="582295"/>
            <wp:effectExtent l="0" t="0" r="0" b="0"/>
            <wp:docPr id="136" name="19J213.eps" descr="id:2147488802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85287219" name="19J213.eps" descr="id:2147488802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244520" cy="5828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当车辆急刹车时,安全头枕和安全带都对人起到保护作用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急刹车时,汽车还会向前运动一定距离,是因为汽车受到惯性力的作用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急刹车过程中,安全带可以减小司机的惯性从而减小伤害程度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汽车减速过程中,汽车的动能减小,但惯性大小保持不变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有了头枕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能减小因汽车突然加速或被后车撞上对司机造成的伤害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急刹车时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汽车还会向前运动一定距离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是因为汽车具有惯性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惯性不是力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不能说受到惯性力的作用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惯性大小只与质量有关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乘客可系上安全带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这样可以减小惯性带来的危害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而不能减小惯性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动能大小与速度有关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汽车减速过程中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汽车的动能减小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惯性大小只与质量有关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与速度无关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汽车减速过程中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惯性大小保持不变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2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43635" cy="850265"/>
            <wp:effectExtent l="0" t="0" r="0" b="0"/>
            <wp:docPr id="137" name="19J214.eps" descr="id:2147488809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5026622" name="19J214.eps" descr="id:2147488809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143720" cy="850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贵州贵阳中考</w:t>
      </w:r>
      <w:r>
        <w:rPr>
          <w:rFonts w:ascii="Times New Roman" w:eastAsia="宋体" w:hAnsi="宋体"/>
        </w:rPr>
        <w:t>)如图所示在平直路面上向右匀速行驶的小车中,有一轻质弹簧的一端固定在车厢右壁,另一端连接至小车底板的木块上,弹簧此时处于原长状态并保持水平。下列判断正确的是(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若木块突然压缩弹簧,则小车一定在做加速运动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若木块受到向右的摩擦力,则小车一定在做加速运动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若木块受到三个力的作用,则小车一定在做减速运动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若弹簧未发生形变,则小车一定在做匀速运动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由题意知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原来小车向右做匀速直线运动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木块、弹簧也随小车一起做匀速直线运动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此时弹簧处于原长状态。若木块突然压缩弹簧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说明小车在突然减速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而木块由于惯性仍保持原来的运动状态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所以才会压缩弹簧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若木块受到向右的摩擦力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说明木块向左运动或有向左运动的趋势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则这种情况是由于小车突然加速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而木块由于惯性仍保持原来的运动状态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从而造成木块向左运动或有向左运动的趋势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木块、弹簧随小车一起做匀速直线运动时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木块只受重力和支持力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若木块受到三个力的作用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则说明其运动状态发生了改变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小车可能加速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也可能减速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若小车运动状态改变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即做变速运动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但木块与小车之间只是有相对运动的趋势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而并未发生相对运动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此时弹簧不会发生形变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小车却并不是做匀速运动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广东中考</w:t>
      </w:r>
      <w:r>
        <w:rPr>
          <w:rFonts w:ascii="Times New Roman" w:eastAsia="宋体" w:hAnsi="宋体"/>
        </w:rPr>
        <w:t>)头球(运动员用头碰撞飞行中的足球)是足球比赛中常用的技术,下列说法正确的是(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头球过程中,头对足球的力改变了足球的运动状态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足球被顶飞,是因为头对足球的力大于足球对头的力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头对足球的作用力消失时,足球的惯性也消失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足球在空中飞行时,以运动员为参照物,足球是静止的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A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头球改变足球运动方向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说明力可以改变物体的运动状态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头对球的作用力与球对头的作用力是相互作用力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它们大小相等、方向相反、作用在同一条直线上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惯性是物体本身的性质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足球受到头的作用力消失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惯性不会消失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足球在空中飞行时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以运动员为参照物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足球的位置不断变化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所以足球是运动的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4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湖北宜昌中考</w:t>
      </w:r>
      <w:r>
        <w:rPr>
          <w:rFonts w:ascii="Times New Roman" w:eastAsia="宋体" w:hAnsi="宋体"/>
        </w:rPr>
        <w:t>)研学旅行途中,小明同学坐在匀速直线行驶的动车上,他正上方行李架的书包里有一包餐巾纸掉落,则这包餐巾纸掉落的位置在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小明前排乘客身上</w:t>
      </w:r>
      <w:r>
        <w:rPr>
          <w:rFonts w:ascii="Times New Roman" w:eastAsia="宋体" w:hAnsi="宋体"/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小明的身上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小明后排乘客身上</w:t>
      </w:r>
      <w:r>
        <w:rPr>
          <w:rFonts w:ascii="Times New Roman" w:eastAsia="宋体" w:hAnsi="宋体"/>
        </w:rPr>
        <w:tab/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无法判断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动车匀速直线运动时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如果餐巾纸掉落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由于惯性餐巾纸仍然保持与动车相同的运动速度和运动方向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开始餐巾纸处于小明正上方行李架的书包里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所以会刚好落在小明的身上。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黑龙江中考</w:t>
      </w:r>
      <w:r>
        <w:rPr>
          <w:rFonts w:ascii="Times New Roman" w:eastAsia="宋体" w:hAnsi="宋体"/>
        </w:rPr>
        <w:t>)超市里,小明用水平方向的力,推着购物车在水平地面上做匀速直线运动,下列说法正确的是(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购物车对地面的压力与地面对购物车的支持力是一对平衡力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购物车所受的推力与地面对购物车的摩擦力是一对平衡力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购物车所受的重力与购物车对地面的压力是一对相互作用力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购物车对小明的力与地面对小明的摩擦力是一对相互作用力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购物车对地面的压力与地面对购物车的支持力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这两个力不是同一个受力物体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不是平衡力</w:t>
      </w:r>
      <w:r>
        <w:rPr>
          <w:rFonts w:ascii="Times New Roman" w:eastAsia="宋体" w:hAnsi="宋体"/>
        </w:rPr>
        <w:t>,A</w:t>
      </w:r>
      <w:r>
        <w:rPr>
          <w:rFonts w:ascii="Times New Roman" w:eastAsia="楷体" w:hAnsi="楷体"/>
        </w:rPr>
        <w:t>说法错误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购物车所受的推力与地面对购物车的摩擦力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这两个力受力物体都是购物车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两个力的方向相反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作用在同一直线上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大小相等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是平衡力</w:t>
      </w:r>
      <w:r>
        <w:rPr>
          <w:rFonts w:ascii="Times New Roman" w:eastAsia="宋体" w:hAnsi="宋体"/>
        </w:rPr>
        <w:t>,B</w:t>
      </w:r>
      <w:r>
        <w:rPr>
          <w:rFonts w:ascii="Times New Roman" w:eastAsia="楷体" w:hAnsi="楷体"/>
        </w:rPr>
        <w:t>说法正确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购物车所受的重力与购物车对地面的压力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这两个力方向都竖直向下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既不是平衡力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也不是相互作用力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说法错误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购物车对小明的力作用在小明的胳膊上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地面对小明的摩擦力作用在脚上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两个力不在同一直线上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不是平衡力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也不是相互作用力</w:t>
      </w:r>
      <w:r>
        <w:rPr>
          <w:rFonts w:ascii="Times New Roman" w:eastAsia="宋体" w:hAnsi="宋体"/>
        </w:rPr>
        <w:t>,D</w:t>
      </w:r>
      <w:r>
        <w:rPr>
          <w:rFonts w:ascii="Times New Roman" w:eastAsia="楷体" w:hAnsi="楷体"/>
        </w:rPr>
        <w:t>说法错误。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6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如图所示,在竖直平面内用轻质细线悬挂一个小球,将小球拉至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点,使细线处于拉直状态,然后,让小球以初速度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点开始运动,不计摩擦和空气阻力,当小球刚摆到与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点等高的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点时,细线恰好断开,那么,小球将(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294765" cy="926465"/>
            <wp:effectExtent l="0" t="0" r="0" b="0"/>
            <wp:docPr id="138" name="19J215.eps" descr="id:2147488816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8316912" name="19J215.eps" descr="id:2147488816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295280" cy="9266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沿轨迹</w:t>
      </w:r>
      <w:r>
        <w:rPr>
          <w:rFonts w:ascii="Times New Roman" w:eastAsia="宋体" w:hAnsi="宋体"/>
          <w:i/>
        </w:rPr>
        <w:t>BC</w:t>
      </w:r>
      <w:r>
        <w:rPr>
          <w:rFonts w:ascii="Times New Roman" w:eastAsia="宋体" w:hAnsi="宋体"/>
        </w:rPr>
        <w:t>自由下落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沿轨迹</w:t>
      </w:r>
      <w:r>
        <w:rPr>
          <w:rFonts w:ascii="Times New Roman" w:eastAsia="宋体" w:hAnsi="宋体"/>
          <w:i/>
        </w:rPr>
        <w:t>BD</w:t>
      </w:r>
      <w:r>
        <w:rPr>
          <w:rFonts w:ascii="Times New Roman" w:eastAsia="宋体" w:hAnsi="宋体"/>
        </w:rPr>
        <w:t>继续运动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沿轨迹</w:t>
      </w:r>
      <w:r>
        <w:rPr>
          <w:rFonts w:ascii="Times New Roman" w:eastAsia="宋体" w:hAnsi="宋体"/>
          <w:i/>
        </w:rPr>
        <w:t>BE</w:t>
      </w:r>
      <w:r>
        <w:rPr>
          <w:rFonts w:ascii="Times New Roman" w:eastAsia="宋体" w:hAnsi="宋体"/>
        </w:rPr>
        <w:t>做匀速直线运动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沿轨迹</w:t>
      </w:r>
      <w:r>
        <w:rPr>
          <w:rFonts w:ascii="Times New Roman" w:eastAsia="宋体" w:hAnsi="宋体"/>
          <w:i/>
        </w:rPr>
        <w:t>BF</w:t>
      </w:r>
      <w:r>
        <w:rPr>
          <w:rFonts w:ascii="Times New Roman" w:eastAsia="宋体" w:hAnsi="宋体"/>
        </w:rPr>
        <w:t>继续上摆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由于小球以初速度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楷体" w:hAnsi="楷体"/>
        </w:rPr>
        <w:t>释放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不计摩擦和空气阻力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当小球刚摆到与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点等高的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点时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小球速度恰好为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此时若细线恰好断开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小球由于惯性沿原来方向继续运动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而由于只受重力作用而下落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将沿</w:t>
      </w:r>
      <w:r>
        <w:rPr>
          <w:rFonts w:ascii="Times New Roman" w:eastAsia="宋体" w:hAnsi="宋体"/>
          <w:i/>
        </w:rPr>
        <w:t>BD</w:t>
      </w:r>
      <w:r>
        <w:rPr>
          <w:rFonts w:ascii="Times New Roman" w:eastAsia="楷体" w:hAnsi="楷体"/>
        </w:rPr>
        <w:t>方向运动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7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990600" cy="469265"/>
            <wp:effectExtent l="0" t="0" r="0" b="0"/>
            <wp:docPr id="139" name="19J216.eps" descr="id:2147488823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1404046" name="19J216.eps" descr="id:2147488823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990720" cy="4694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四川宜宾中考</w:t>
      </w:r>
      <w:r>
        <w:rPr>
          <w:rFonts w:ascii="Times New Roman" w:eastAsia="宋体" w:hAnsi="宋体"/>
        </w:rPr>
        <w:t>)如图所示,一个小物体以初速度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宋体" w:hAnsi="宋体"/>
        </w:rPr>
        <w:t>冲上某一粗糙斜面,最后停在斜面上,忽略空气阻力作用,对该过程的描述正确的是</w:t>
      </w:r>
      <w:r>
        <w:ptab w:relativeTo="margin" w:alignment="right" w:leader="none"/>
      </w:r>
      <w:r>
        <w:rPr>
          <w:rFonts w:ascii="Times New Roman" w:eastAsia="宋体" w:hAnsi="宋体"/>
        </w:rPr>
        <w:t>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物体最后停了下来,说明运动要力来维持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物体受到重力、斜面的支持力、斜面的摩擦力三个力的作用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物体受到重力、斜面的支持力、斜面的摩擦力、向上的冲力四个力的作用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物体受到斜面的支持力和物体对斜面的压力是一对平衡力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物体最后停了下来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是因为受到阻力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物体以初速度</w:t>
      </w:r>
      <w:r>
        <w:rPr>
          <w:rFonts w:ascii="Times New Roman" w:eastAsia="宋体" w:hAnsi="宋体"/>
          <w:i/>
        </w:rPr>
        <w:t>v</w:t>
      </w:r>
      <w:r>
        <w:rPr>
          <w:rFonts w:ascii="Times New Roman" w:eastAsia="宋体" w:hAnsi="宋体"/>
          <w:vertAlign w:val="subscript"/>
        </w:rPr>
        <w:t>0</w:t>
      </w:r>
      <w:r>
        <w:rPr>
          <w:rFonts w:ascii="Times New Roman" w:eastAsia="楷体" w:hAnsi="楷体"/>
        </w:rPr>
        <w:t>冲上粗糙的斜面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按顺序分析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物体先受到重力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由于重力作用物体跟斜面发生挤压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物体受到斜面的支持力即弹力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由于物体相对粗糙斜面向上运动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物体还受摩擦力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,C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物体受到斜面的支持力和物体对斜面的压力是一对相互作用力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湖北黄冈中考</w:t>
      </w:r>
      <w:r>
        <w:rPr>
          <w:rFonts w:ascii="Times New Roman" w:eastAsia="宋体" w:hAnsi="宋体"/>
        </w:rPr>
        <w:t>)中央电视台《是真的吗》某期节目中,有这样一个实验:将一根绳子穿过内壁和端口光滑的空心圆筒,绳子上端系一个金属球,下端与装有皮球的网袋连接。转动空心圆筒,使金属球转动(如图)。随着转速加大,网袋由静止开始向上运动。下列判断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192530" cy="938530"/>
            <wp:effectExtent l="0" t="0" r="0" b="0"/>
            <wp:docPr id="140" name="19J217.eps" descr="id:2147488830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05701178" name="19J217.eps" descr="id:2147488830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1193040" cy="938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网袋静止时,它受到的总重力与它对绳子的拉力是一对平衡力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金属球转动过程中,它受到的重力与绳子对它的拉力是一对平衡力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金属球转动过程中,运动状态不变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实验表明,改变物体的运动状态需要力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D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网袋静止时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它受到的总重力与它对绳子的拉力是作用在不同物体上的两个力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且方向相同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不是一对平衡力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A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金属球转动过程中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它受到的重力与绳子对它的拉力大小不相等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且不在同一条直线上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不是一对平衡力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所以金属球的运动状态改变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或者说其运动方向不断变化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BC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金属球转动过程中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网袋受到向上的拉力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网袋由静止开始向上运动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说明改变物体的运动状态需要力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正确。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9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四川巴中中考</w:t>
      </w:r>
      <w:r>
        <w:rPr>
          <w:rFonts w:ascii="Times New Roman" w:eastAsia="宋体" w:hAnsi="宋体"/>
        </w:rPr>
        <w:t>)巴中市中学生足球比赛中,守门员用头将足球顶出球门后,足球继续向前运动,这是由于足球具有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,同时也说明力可以改变物体的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　　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惯性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运动状态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守门员用头将足球顶出球门后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足球继续向前运动是因为足球具有惯性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会继续保持原来的运动状态继续运动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同时也说明守门员对足球的力改变了足球的运动状态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即力能改变物体的运动状态。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10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2019年3月10日,采用氢燃料电混合动力技术的中国商飞新能源验证机</w:t>
      </w:r>
      <w:r>
        <w:rPr>
          <w:rFonts w:ascii="Times New Roman" w:eastAsia="宋体" w:hAnsi="Times New Roman" w:cs="Times New Roman"/>
        </w:rPr>
        <w:t>——“</w:t>
      </w:r>
      <w:r>
        <w:rPr>
          <w:rFonts w:ascii="Times New Roman" w:eastAsia="宋体" w:hAnsi="宋体"/>
        </w:rPr>
        <w:t>灵雀H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在郑州试飞成功。若在试飞过程中采用氢燃料供能,则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灵雀H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上升过程中的惯性将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增大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减小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减小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惯性大小只跟物体的质量大小有关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跟物体运动速度等都没有关系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灵雀</w:t>
      </w:r>
      <w:r>
        <w:rPr>
          <w:rFonts w:ascii="Times New Roman" w:eastAsia="宋体" w:hAnsi="宋体"/>
        </w:rPr>
        <w:t>H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在上升过程中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由于氢燃料的消耗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其质量在减小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所以惯性将减小。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11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某同学用力沿水平方向推一个重为500 N的木箱,使它在水平地面上匀速前进,如果木箱受到的摩擦力是200 N,那么人的推力是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 xml:space="preserve"> N。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200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木箱在水平方向上受到摩擦力和推力的作用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木箱处于匀速直线运动状态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所以摩擦力和推力是一对平衡力。根据二力平衡的条件可知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推力等于</w:t>
      </w:r>
      <w:r>
        <w:rPr>
          <w:rFonts w:ascii="Times New Roman" w:eastAsia="宋体" w:hAnsi="宋体"/>
        </w:rPr>
        <w:t>200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12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小强走路时被石头绊了一下,身体向前倾倒。对此情景合理的解释是:小强原来相对于地面是运动的,当他被石头绊住时,他的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脚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上身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)由于惯性仍保持原来的运动状态,人向前倾倒。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上身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小强的上身和脚原来相对于地面都是运动的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小强行走时被石块绊了一下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他的脚停止了运动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即脚的运动状态突然改变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而他的上身由于惯性仍保持原来的运动状态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所以身体向前倾倒。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13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竖直向上抛出一个小球,在小球上升到最高点时,此时它受力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平衡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不平衡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),若此时受到的力全部消失,小球将处于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　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静止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匀速直线运动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不平衡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静止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在小球上升到最高点时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此时它只受到重力的作用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所以此时受力不平衡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据牛顿第一定律可知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由于小球在最高点处于静止状态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所以若此时受到的力全部消失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小球将处于静止状态。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14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39495" cy="608330"/>
            <wp:effectExtent l="0" t="0" r="0" b="0"/>
            <wp:docPr id="141" name="19J211.eps" descr="id:2147488837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87503618" name="19J211.eps" descr="id:2147488837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1040040" cy="60876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洒水车车厢内装满水,水面上方有一气泡,如图所示,当洒水车向左突然减速运动时,气泡将向</w:t>
      </w:r>
      <w:r>
        <w:rPr>
          <w:rFonts w:ascii="Times New Roman" w:eastAsia="宋体" w:hAnsi="宋体"/>
          <w:i/>
          <w:color w:val="FF0000"/>
          <w:u w:val="single" w:color="000000"/>
        </w:rPr>
        <w:t>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左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右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)运动,洒水车在洒水过程中,其惯性将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变小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右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变小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当洒水车向左突然减速运动时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水由于惯性要保持原来的运动状态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继续向左运动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所以会将气泡挤向右方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洒水车在洒水过程中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车内水的质量变小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车的总质量变小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所以洒水车的惯性将变小。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15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一伞兵的质量是70 kg,随身所带的全部装备总质量是20 kg,当他打开降落伞匀速下落时,受到的空气阻力为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。(</w:t>
      </w:r>
      <w:r>
        <w:rPr>
          <w:rFonts w:ascii="Times New Roman" w:eastAsia="宋体" w:hAnsi="宋体"/>
          <w:i/>
        </w:rPr>
        <w:t>g</w:t>
      </w:r>
      <w:r>
        <w:rPr>
          <w:rFonts w:ascii="Times New Roman" w:eastAsia="宋体" w:hAnsi="宋体"/>
        </w:rPr>
        <w:t>取10 N/kg)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900 N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伞兵的总质量</w:t>
      </w:r>
      <w:r>
        <w:rPr>
          <w:rFonts w:ascii="Times New Roman" w:eastAsia="宋体" w:hAnsi="宋体"/>
          <w:i/>
        </w:rPr>
        <w:t>m=</w:t>
      </w:r>
      <w:r>
        <w:rPr>
          <w:rFonts w:ascii="Times New Roman" w:eastAsia="宋体" w:hAnsi="宋体"/>
        </w:rPr>
        <w:t>70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kg</w:t>
      </w:r>
      <w:r>
        <w:rPr>
          <w:rFonts w:ascii="Times New Roman" w:eastAsia="宋体" w:hAnsi="宋体"/>
          <w:i/>
        </w:rPr>
        <w:t>+</w:t>
      </w:r>
      <w:r>
        <w:rPr>
          <w:rFonts w:ascii="Times New Roman" w:eastAsia="宋体" w:hAnsi="宋体"/>
        </w:rPr>
        <w:t>20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kg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kg,</w:t>
      </w:r>
      <w:r>
        <w:rPr>
          <w:rFonts w:ascii="Times New Roman" w:eastAsia="楷体" w:hAnsi="楷体"/>
        </w:rPr>
        <w:t>伞兵的总重力</w:t>
      </w:r>
      <w:r>
        <w:rPr>
          <w:rFonts w:ascii="Times New Roman" w:eastAsia="宋体" w:hAnsi="宋体"/>
        </w:rPr>
        <w:t>:</w:t>
      </w:r>
      <w:r>
        <w:rPr>
          <w:rFonts w:ascii="Times New Roman" w:eastAsia="宋体" w:hAnsi="宋体"/>
          <w:i/>
        </w:rPr>
        <w:t>G=mg=</w:t>
      </w:r>
      <w:r>
        <w:rPr>
          <w:rFonts w:ascii="Times New Roman" w:eastAsia="宋体" w:hAnsi="宋体"/>
        </w:rPr>
        <w:t>90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kg</w:t>
      </w:r>
      <w:r>
        <w:rPr>
          <w:rFonts w:ascii="Times New Roman" w:eastAsia="宋体" w:hAnsi="Times New Roman" w:cs="Times New Roman"/>
          <w:i/>
        </w:rPr>
        <w:t>×</w:t>
      </w:r>
      <w:r>
        <w:rPr>
          <w:rFonts w:ascii="Times New Roman" w:eastAsia="宋体" w:hAnsi="宋体"/>
        </w:rPr>
        <w:t>10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N/kg</w:t>
      </w:r>
      <w:r>
        <w:rPr>
          <w:rFonts w:ascii="Times New Roman" w:eastAsia="宋体" w:hAnsi="宋体"/>
          <w:i/>
        </w:rPr>
        <w:t>=</w:t>
      </w:r>
      <w:r>
        <w:rPr>
          <w:rFonts w:ascii="Times New Roman" w:eastAsia="宋体" w:hAnsi="宋体"/>
        </w:rPr>
        <w:t>900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N,</w:t>
      </w:r>
      <w:r>
        <w:rPr>
          <w:rFonts w:ascii="Times New Roman" w:eastAsia="楷体" w:hAnsi="楷体"/>
        </w:rPr>
        <w:t>由于伞兵打开降落伞后匀速直线下落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空气阻力与重力是一对平衡力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所以空气阻力等于</w:t>
      </w:r>
      <w:r>
        <w:rPr>
          <w:rFonts w:ascii="Times New Roman" w:eastAsia="宋体" w:hAnsi="宋体"/>
        </w:rPr>
        <w:t>900</w:t>
      </w:r>
      <w:r>
        <w:rPr>
          <w:rFonts w:ascii="Times New Roman" w:eastAsia="楷体" w:hAnsi="楷体"/>
        </w:rPr>
        <w:t xml:space="preserve"> </w:t>
      </w:r>
      <w:r>
        <w:rPr>
          <w:rFonts w:ascii="Times New Roman" w:eastAsia="宋体" w:hAnsi="宋体"/>
        </w:rPr>
        <w:t>N</w:t>
      </w:r>
      <w:r>
        <w:rPr>
          <w:rFonts w:ascii="Times New Roman" w:eastAsia="楷体" w:hAnsi="楷体"/>
        </w:rPr>
        <w:t>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16</w:t>
      </w:r>
      <w:r>
        <w:rPr>
          <w:rFonts w:ascii="Times New Roman" w:eastAsia="宋体" w:hAnsi="Times New Roman" w:cs="Times New Roman"/>
          <w:i/>
        </w:rPr>
        <w:t>.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697230" cy="520065"/>
            <wp:effectExtent l="0" t="0" r="0" b="0"/>
            <wp:docPr id="11" name="19J212.eps" descr="id:2147488844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44574626" name="19J212.eps" descr="id:2147488844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697680" cy="520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如图所示,一小铁块从斜面上下滑,且速度越来越大。随着铁块速度的增加,铁块的惯性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变大</w:t>
      </w:r>
      <w:r>
        <w:rPr>
          <w:rFonts w:ascii="Times New Roman" w:eastAsia="宋体" w:hAnsi="Times New Roman" w:cs="Times New Roman"/>
        </w:rPr>
        <w:t>”“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变小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)。铁块所受重力与斜面对铁块的支持力</w:t>
      </w:r>
      <w:r>
        <w:rPr>
          <w:rFonts w:ascii="Times New Roman" w:eastAsia="宋体" w:hAnsi="宋体"/>
          <w:i/>
          <w:color w:val="FF0000"/>
          <w:u w:val="single" w:color="000000"/>
        </w:rPr>
        <w:t>　　　　</w:t>
      </w:r>
      <w:r>
        <w:rPr>
          <w:rFonts w:ascii="Times New Roman" w:eastAsia="宋体" w:hAnsi="宋体"/>
        </w:rPr>
        <w:t>一对平衡力(选填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或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不是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)。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不变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不是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一切物体都有惯性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惯性的大小只与物体的质量有关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铁块沿斜面的速度增加时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其质量不变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惯性不变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铁块所受重力的方向是竖直向下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斜面对铁块的支持力方向是垂直于斜面向上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二力不是作用在同一条直线上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所以不是一对平衡力。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090930" cy="118745"/>
            <wp:effectExtent l="0" t="0" r="0" b="0"/>
            <wp:docPr id="150" name="图片 1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62786760" name="图片 150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1091160" cy="118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Arial" w:eastAsia="微软雅黑" w:hAnsi="微软雅黑"/>
          <w:sz w:val="24"/>
        </w:rPr>
        <w:t>能力提升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17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如图所示,叠放在一起的物体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和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,在大小为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的恒力作用下沿水平面做匀速直线运动,则下列结论正确的是(</w:t>
      </w:r>
      <w:r>
        <w:rPr>
          <w:rFonts w:ascii="Times New Roman" w:eastAsia="宋体" w:hAnsi="宋体"/>
          <w:i/>
        </w:rPr>
        <w:t>　　</w:t>
      </w:r>
      <w:r>
        <w:rPr>
          <w:rFonts w:ascii="Times New Roman" w:eastAsia="宋体" w:hAnsi="宋体"/>
        </w:rPr>
        <w:t>)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1701165" cy="686435"/>
            <wp:effectExtent l="0" t="0" r="0" b="0"/>
            <wp:docPr id="144" name="19J218.eps" descr="id:2147488851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38795597" name="19J218.eps" descr="id:2147488851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1701720" cy="6865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A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甲、乙两图中物体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所受摩擦力大小均为</w:t>
      </w:r>
      <w:r>
        <w:rPr>
          <w:rFonts w:ascii="Times New Roman" w:eastAsia="宋体" w:hAnsi="宋体"/>
          <w:i/>
        </w:rPr>
        <w:t>F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B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甲、乙两图中物体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均受到地面对它的摩擦力大小均为</w:t>
      </w:r>
      <w:r>
        <w:rPr>
          <w:rFonts w:ascii="Times New Roman" w:eastAsia="宋体" w:hAnsi="宋体"/>
          <w:i/>
        </w:rPr>
        <w:t>F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C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甲图中物体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受到地面对它的摩擦力为0,物体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受到的摩擦力为</w:t>
      </w:r>
      <w:r>
        <w:rPr>
          <w:rFonts w:ascii="Times New Roman" w:eastAsia="宋体" w:hAnsi="宋体"/>
          <w:i/>
        </w:rPr>
        <w:t>F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D</w:t>
      </w:r>
      <w:r>
        <w:rPr>
          <w:rFonts w:ascii="Times New Roman" w:eastAsia="宋体" w:hAnsi="Times New Roman" w:cs="Times New Roman"/>
        </w:rPr>
        <w:t>.</w:t>
      </w:r>
      <w:r>
        <w:rPr>
          <w:rFonts w:ascii="Times New Roman" w:eastAsia="宋体" w:hAnsi="宋体"/>
        </w:rPr>
        <w:t>乙图中物体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受到地面对它的摩擦力为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,物体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宋体" w:hAnsi="宋体"/>
        </w:rPr>
        <w:t>受到的摩擦力为0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B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楷体" w:hAnsi="楷体"/>
        </w:rPr>
        <w:t>甲图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楷体" w:hAnsi="楷体"/>
        </w:rPr>
        <w:t>同时向前做匀速直线运动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楷体" w:hAnsi="楷体"/>
        </w:rPr>
        <w:t>之间没有相对运动的趋势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不受摩擦力的作用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宋体" w:hAnsi="宋体"/>
        </w:rPr>
        <w:t>C</w:t>
      </w:r>
      <w:r>
        <w:rPr>
          <w:rFonts w:ascii="Times New Roman" w:eastAsia="楷体" w:hAnsi="楷体"/>
        </w:rPr>
        <w:t>错误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以</w:t>
      </w:r>
      <w:r>
        <w:rPr>
          <w:rFonts w:ascii="Times New Roman" w:eastAsia="宋体" w:hAnsi="宋体"/>
          <w:i/>
        </w:rPr>
        <w:t>AB</w:t>
      </w:r>
      <w:r>
        <w:rPr>
          <w:rFonts w:ascii="Times New Roman" w:eastAsia="楷体" w:hAnsi="楷体"/>
        </w:rPr>
        <w:t>整体为研究对象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在水平方向受地面的摩擦和拉力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这两个力相互平衡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则</w:t>
      </w:r>
      <w:r>
        <w:rPr>
          <w:rFonts w:ascii="Times New Roman" w:eastAsia="宋体" w:hAnsi="宋体"/>
          <w:i/>
        </w:rPr>
        <w:t>f=F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两种情况下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受到的摩擦力相等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正确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由</w:t>
      </w:r>
      <w:r>
        <w:rPr>
          <w:rFonts w:ascii="Times New Roman" w:eastAsia="宋体" w:hAnsi="宋体"/>
        </w:rPr>
        <w:t>B</w:t>
      </w:r>
      <w:r>
        <w:rPr>
          <w:rFonts w:ascii="Times New Roman" w:eastAsia="楷体" w:hAnsi="楷体"/>
        </w:rPr>
        <w:t>分析知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乙图</w:t>
      </w:r>
      <w:r>
        <w:rPr>
          <w:rFonts w:ascii="Times New Roman" w:eastAsia="宋体" w:hAnsi="宋体"/>
          <w:i/>
        </w:rPr>
        <w:t>A</w:t>
      </w:r>
      <w:r>
        <w:rPr>
          <w:rFonts w:ascii="Times New Roman" w:eastAsia="楷体" w:hAnsi="楷体"/>
        </w:rPr>
        <w:t>受到的摩擦力为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</w:rPr>
        <w:t>;</w:t>
      </w:r>
      <w:r>
        <w:rPr>
          <w:rFonts w:ascii="Times New Roman" w:eastAsia="楷体" w:hAnsi="楷体"/>
        </w:rPr>
        <w:t>以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为研究对象</w:t>
      </w:r>
      <w:r>
        <w:rPr>
          <w:rFonts w:ascii="Times New Roman" w:eastAsia="宋体" w:hAnsi="宋体"/>
        </w:rPr>
        <w:t>,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做匀速运动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所以受平衡力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因此</w:t>
      </w:r>
      <w:r>
        <w:rPr>
          <w:rFonts w:ascii="Times New Roman" w:eastAsia="宋体" w:hAnsi="宋体"/>
          <w:i/>
        </w:rPr>
        <w:t>B</w:t>
      </w:r>
      <w:r>
        <w:rPr>
          <w:rFonts w:ascii="Times New Roman" w:eastAsia="楷体" w:hAnsi="楷体"/>
        </w:rPr>
        <w:t>水平方向除受拉力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楷体" w:hAnsi="楷体"/>
        </w:rPr>
        <w:t>作用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还受水平向左的摩擦力作用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故</w:t>
      </w:r>
      <w:r>
        <w:rPr>
          <w:rFonts w:ascii="Times New Roman" w:eastAsia="宋体" w:hAnsi="宋体"/>
        </w:rPr>
        <w:t>D</w:t>
      </w:r>
      <w:r>
        <w:rPr>
          <w:rFonts w:ascii="Times New Roman" w:eastAsia="楷体" w:hAnsi="楷体"/>
        </w:rPr>
        <w:t>错误。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Times New Roman"/>
          <w:b/>
        </w:rPr>
        <w:t>18</w:t>
      </w:r>
      <w:r>
        <w:rPr>
          <w:rFonts w:ascii="Times New Roman" w:eastAsia="宋体" w:hAnsi="Times New Roman" w:cs="Times New Roman"/>
          <w:i/>
        </w:rPr>
        <w:t>.</w:t>
      </w:r>
      <w:r>
        <w:rPr>
          <w:rFonts w:ascii="Times New Roman" w:eastAsia="宋体" w:hAnsi="宋体"/>
        </w:rPr>
        <w:t>(2019</w:t>
      </w:r>
      <w:r>
        <w:rPr>
          <w:rFonts w:ascii="Times New Roman" w:eastAsia="宋体" w:hAnsi="Times New Roman" w:cs="Times New Roman"/>
        </w:rPr>
        <w:t>·</w:t>
      </w:r>
      <w:r>
        <w:rPr>
          <w:rFonts w:ascii="Times New Roman" w:eastAsia="楷体" w:hAnsi="楷体"/>
        </w:rPr>
        <w:t>贵州铜仁市中考</w:t>
      </w:r>
      <w:r>
        <w:rPr>
          <w:rFonts w:ascii="Times New Roman" w:eastAsia="宋体" w:hAnsi="宋体"/>
        </w:rPr>
        <w:t>)小明在探究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二力平衡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条件的实验中,设计了如图所示的两种实验方案。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jc w:val="center"/>
        <w:rPr>
          <w:rFonts w:ascii="Times New Roman" w:eastAsia="宋体" w:hAnsi="宋体"/>
        </w:rPr>
      </w:pPr>
      <w:r>
        <w:rPr>
          <w:rFonts w:ascii="Times New Roman" w:eastAsia="宋体" w:hAnsi="宋体"/>
        </w:rPr>
        <w:drawing>
          <wp:inline distT="0" distB="0" distL="0" distR="0">
            <wp:extent cx="2666365" cy="710565"/>
            <wp:effectExtent l="0" t="0" r="0" b="0"/>
            <wp:docPr id="145" name="19J219.eps" descr="id:2147488858;FounderC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96569452" name="19J219.eps" descr="id:2147488858;FounderCES"/>
                    <pic:cNvPicPr>
                      <a:picLocks noChangeAspect="1"/>
                    </pic:cNvPicPr>
                  </pic:nvPicPr>
                  <pic:blipFill>
                    <a:blip xmlns:r="http://schemas.openxmlformats.org/officeDocument/2006/relationships"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2666880" cy="711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 xml:space="preserve"> (1)通过实验比较,小明发现采用方案乙,实验效果更好,原因是</w:t>
      </w:r>
      <w:r>
        <w:rPr>
          <w:rFonts w:ascii="Times New Roman" w:eastAsia="宋体" w:hAnsi="宋体"/>
          <w:i/>
          <w:color w:val="FF0000"/>
          <w:u w:val="single" w:color="000000"/>
        </w:rPr>
        <w:t> 　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(2)该实验装置中,木板两端的定滑轮的作用是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　　　　　　　　　　　　　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(3)保持两盘中砝码质量相等,把小车在水平桌面上扭转一个角度,放手后观察到小车转动,最后恢复到静止状态。这个实验现象说明:作用在同一物体上的两个力,大小相等,方向相反,并且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　　　　　　　　　　　</w:t>
      </w:r>
      <w:r>
        <w:rPr>
          <w:rFonts w:ascii="Times New Roman" w:eastAsia="宋体" w:hAnsi="宋体"/>
        </w:rPr>
        <w:t>,这两个力才能彼此平衡。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Times New Roman" w:eastAsia="宋体" w:hAnsi="宋体"/>
        </w:rPr>
        <w:t>(4)小明在探究完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宋体" w:hAnsi="宋体"/>
        </w:rPr>
        <w:t>二力平衡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宋体" w:hAnsi="宋体"/>
        </w:rPr>
        <w:t>条件的实验后,又利用该装置进行探究,剪断小车左边的细线后,小车由静止向右运动,此现象说明力可以改变物体的</w:t>
      </w:r>
      <w:r>
        <w:rPr>
          <w:rFonts w:ascii="Times New Roman" w:eastAsia="宋体" w:hAnsi="宋体"/>
          <w:i/>
          <w:color w:val="FF0000"/>
          <w:u w:val="single" w:color="000000"/>
        </w:rPr>
        <w:t>　　　　　　　　</w:t>
      </w:r>
      <w:r>
        <w:rPr>
          <w:rFonts w:ascii="Times New Roman" w:eastAsia="宋体" w:hAnsi="宋体"/>
        </w:rPr>
        <w:t>。 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答案</w:t>
      </w:r>
      <w:r>
        <w:rPr>
          <w:rFonts w:ascii="Times New Roman" w:eastAsia="宋体" w:hAnsi="宋体"/>
        </w:rPr>
        <w:t>(1)滚动摩擦力小于滑动摩擦力,减小了摩擦力对实验的影响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(2)能改变作用力的方向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(3)作用在同一条直线上</w:t>
      </w:r>
      <w:r>
        <w:rPr>
          <w:rFonts w:ascii="Times New Roman" w:eastAsia="宋体" w:hAnsi="宋体"/>
          <w:i/>
        </w:rPr>
        <w:t>　</w:t>
      </w:r>
      <w:r>
        <w:rPr>
          <w:rFonts w:ascii="Times New Roman" w:eastAsia="宋体" w:hAnsi="宋体"/>
        </w:rPr>
        <w:t>(4)运动状态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rPr>
          <w:rFonts w:ascii="Times New Roman" w:eastAsia="宋体" w:hAnsi="宋体"/>
        </w:rPr>
      </w:pPr>
      <w:r>
        <w:rPr>
          <w:rFonts w:ascii="Arial" w:eastAsia="黑体" w:hAnsi="黑体"/>
          <w:bdr w:val="single" w:sz="4" w:space="0" w:color="000000"/>
          <w:shd w:val="solid" w:color="E6E6E6" w:fill="auto"/>
        </w:rPr>
        <w:t>解析</w:t>
      </w:r>
      <w:r>
        <w:rPr>
          <w:rFonts w:ascii="Times New Roman" w:eastAsia="宋体" w:hAnsi="宋体"/>
        </w:rPr>
        <w:t>(1)</w:t>
      </w:r>
      <w:r>
        <w:rPr>
          <w:rFonts w:ascii="Times New Roman" w:eastAsia="楷体" w:hAnsi="楷体"/>
        </w:rPr>
        <w:t>通过实验比较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小明发现采用方案乙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实验效果更好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原因是滚动摩擦力小于滑动摩擦力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减小了摩擦力对实验的影响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(2)</w:t>
      </w:r>
      <w:r>
        <w:rPr>
          <w:rFonts w:ascii="Times New Roman" w:eastAsia="楷体" w:hAnsi="楷体"/>
        </w:rPr>
        <w:t>该实验装置中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木板两端的定滑轮的作用是能改变作用力的方向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/>
        </w:rPr>
      </w:pPr>
      <w:r>
        <w:rPr>
          <w:rFonts w:ascii="Times New Roman" w:eastAsia="宋体" w:hAnsi="宋体"/>
        </w:rPr>
        <w:t>(3)</w:t>
      </w:r>
      <w:r>
        <w:rPr>
          <w:rFonts w:ascii="Times New Roman" w:eastAsia="楷体" w:hAnsi="楷体"/>
        </w:rPr>
        <w:t>保持两盘中砝码质量相等</w:t>
      </w:r>
      <w:r>
        <w:rPr>
          <w:rFonts w:ascii="Times New Roman" w:eastAsia="宋体" w:hAnsi="宋体"/>
        </w:rPr>
        <w:t>(</w:t>
      </w:r>
      <w:r>
        <w:rPr>
          <w:rFonts w:ascii="Times New Roman" w:eastAsia="楷体" w:hAnsi="楷体"/>
        </w:rPr>
        <w:t>即让两边的拉力相等</w:t>
      </w:r>
      <w:r>
        <w:rPr>
          <w:rFonts w:ascii="Times New Roman" w:eastAsia="宋体" w:hAnsi="宋体"/>
        </w:rPr>
        <w:t>),</w:t>
      </w:r>
      <w:r>
        <w:rPr>
          <w:rFonts w:ascii="Times New Roman" w:eastAsia="楷体" w:hAnsi="楷体"/>
        </w:rPr>
        <w:t>把木块扭转一个角度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使拉力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不在同一条直线上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观察到木块发生转动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当木块重新恢复到原来的静止状态时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拉力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1</w:t>
      </w:r>
      <w:r>
        <w:rPr>
          <w:rFonts w:ascii="Times New Roman" w:eastAsia="楷体" w:hAnsi="楷体"/>
        </w:rPr>
        <w:t>和</w:t>
      </w:r>
      <w:r>
        <w:rPr>
          <w:rFonts w:ascii="Times New Roman" w:eastAsia="宋体" w:hAnsi="宋体"/>
          <w:i/>
        </w:rPr>
        <w:t>F</w:t>
      </w:r>
      <w:r>
        <w:rPr>
          <w:rFonts w:ascii="Times New Roman" w:eastAsia="宋体" w:hAnsi="宋体"/>
          <w:vertAlign w:val="subscript"/>
        </w:rPr>
        <w:t>2</w:t>
      </w:r>
      <w:r>
        <w:rPr>
          <w:rFonts w:ascii="Times New Roman" w:eastAsia="楷体" w:hAnsi="楷体"/>
        </w:rPr>
        <w:t>作用在同一条直线上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这个实验现象说明</w:t>
      </w:r>
      <w:r>
        <w:rPr>
          <w:rFonts w:ascii="Times New Roman" w:eastAsia="宋体" w:hAnsi="宋体"/>
        </w:rPr>
        <w:t>:</w:t>
      </w:r>
      <w:r>
        <w:rPr>
          <w:rFonts w:ascii="Times New Roman" w:eastAsia="楷体" w:hAnsi="楷体"/>
        </w:rPr>
        <w:t>作用在同一物体上的两个力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大小相等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方向相反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并且作用在同一条直线上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这两个力才能彼此平衡</w:t>
      </w:r>
      <w:r>
        <w:rPr>
          <w:rFonts w:ascii="Times New Roman" w:eastAsia="宋体" w:hAnsi="宋体"/>
        </w:rPr>
        <w:t>;</w:t>
      </w:r>
    </w:p>
    <w:p>
      <w:pPr>
        <w:tabs>
          <w:tab w:val="left" w:pos="1871"/>
          <w:tab w:val="left" w:pos="3407"/>
          <w:tab w:val="left" w:pos="4949"/>
          <w:tab w:val="left" w:pos="6599"/>
        </w:tabs>
        <w:ind w:firstLine="420" w:firstLineChars="200"/>
        <w:rPr>
          <w:rFonts w:ascii="Times New Roman" w:eastAsia="宋体" w:hAnsi="宋体" w:hint="eastAsia"/>
        </w:rPr>
      </w:pPr>
      <w:r>
        <w:rPr>
          <w:rFonts w:ascii="Times New Roman" w:eastAsia="宋体" w:hAnsi="宋体"/>
        </w:rPr>
        <w:t>(4)</w:t>
      </w:r>
      <w:r>
        <w:rPr>
          <w:rFonts w:ascii="Times New Roman" w:eastAsia="楷体" w:hAnsi="楷体"/>
        </w:rPr>
        <w:t>小明在探究完</w:t>
      </w:r>
      <w:r>
        <w:rPr>
          <w:rFonts w:ascii="Times New Roman" w:eastAsia="宋体" w:hAnsi="Times New Roman" w:cs="Times New Roman"/>
        </w:rPr>
        <w:t>“</w:t>
      </w:r>
      <w:r>
        <w:rPr>
          <w:rFonts w:ascii="Times New Roman" w:eastAsia="楷体" w:hAnsi="楷体"/>
        </w:rPr>
        <w:t>二力平衡</w:t>
      </w:r>
      <w:r>
        <w:rPr>
          <w:rFonts w:ascii="Times New Roman" w:eastAsia="宋体" w:hAnsi="Times New Roman" w:cs="Times New Roman"/>
        </w:rPr>
        <w:t>”</w:t>
      </w:r>
      <w:r>
        <w:rPr>
          <w:rFonts w:ascii="Times New Roman" w:eastAsia="楷体" w:hAnsi="楷体"/>
        </w:rPr>
        <w:t>条件的实验后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又利用该装置进行探究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剪断小车左边的细线后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小车由静止向右运动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小车受力不再平衡</w:t>
      </w:r>
      <w:r>
        <w:rPr>
          <w:rFonts w:ascii="Times New Roman" w:eastAsia="宋体" w:hAnsi="宋体"/>
        </w:rPr>
        <w:t>,</w:t>
      </w:r>
      <w:r>
        <w:rPr>
          <w:rFonts w:ascii="Times New Roman" w:eastAsia="楷体" w:hAnsi="楷体"/>
        </w:rPr>
        <w:t>此现象说明力可以改变物体的运动状</w:t>
      </w:r>
      <w:bookmarkStart w:id="0" w:name="_GoBack"/>
      <w:bookmarkEnd w:id="0"/>
      <w:r>
        <w:rPr>
          <w:rFonts w:ascii="Times New Roman" w:eastAsia="楷体" w:hAnsi="楷体"/>
        </w:rPr>
        <w:t>态。</w:t>
      </w:r>
    </w:p>
    <w:sectPr>
      <w:footerReference w:type="default" r:id="rId17"/>
      <w:type w:val="continuous"/>
      <w:pgSz w:w="11907" w:h="16839"/>
      <w:pgMar w:top="1440" w:right="1440" w:bottom="1440" w:left="1440" w:header="720" w:footer="720" w:gutter="0"/>
      <w:cols w:num="1" w:space="720"/>
      <w:docGrid w:type="lines"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NEU-BZ-S92">
    <w:altName w:val="Arial Unicode MS"/>
    <w:panose1 w:val="00000000000000000000"/>
    <w:charset w:val="86"/>
    <w:family w:val="script"/>
    <w:pitch w:val="default"/>
    <w:sig w:usb0="00000000" w:usb1="00000000" w:usb2="000A005E" w:usb3="00000000" w:csb0="003C0041" w:csb1="00000000"/>
  </w:font>
  <w:font w:name="方正书宋_GBK">
    <w:altName w:val="Arial Unicode MS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Arial Unicode MS"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NEU-BZ">
    <w:altName w:val="宋体"/>
    <w:panose1 w:val="03000500000000000000"/>
    <w:charset w:val="86"/>
    <w:family w:val="script"/>
    <w:pitch w:val="default"/>
    <w:sig w:usb0="00000000" w:usb1="00000000" w:usb2="000A005E" w:usb3="00000000" w:csb0="003C0041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sdt>
    <w:sdtPr>
      <w:rPr>
        <w:color w:val="auto"/>
      </w:rPr>
      <w:id w:val="-65111428"/>
      <w:docPartObj>
        <w:docPartGallery w:val="AutoText"/>
      </w:docPartObj>
    </w:sdtPr>
    <w:sdtEndPr>
      <w:rPr>
        <w:color w:val="auto"/>
      </w:rPr>
    </w:sdtEndPr>
    <w:sdtContent>
      <w:p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t>3</w:t>
        </w:r>
        <w:r>
          <w:fldChar w:fldCharType="end"/>
        </w:r>
      </w:p>
    </w:sdtContent>
  </w:sdt>
  <w:p>
    <w:pPr>
      <w:pStyle w:val="Footer"/>
    </w:pPr>
  </w:p>
</w:ft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abstractNum w:abstractNumId="0">
    <w:nsid w:val="54476B24"/>
    <w:multiLevelType w:val="multilevel"/>
    <w:tmpl w:val="54476B24"/>
    <w:lvl w:ilvl="0">
      <w:start w:val="1"/>
      <w:numFmt w:val="bullet"/>
      <w:pStyle w:val="ListBullet"/>
      <w:lvlText w:val=""/>
      <w:lvlJc w:val="left"/>
      <w:pPr>
        <w:tabs>
          <w:tab w:val="left" w:pos="360"/>
        </w:tabs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pStyle w:val="ListBullet2"/>
      <w:lvlText w:val="o"/>
      <w:lvlJc w:val="left"/>
      <w:pPr>
        <w:tabs>
          <w:tab w:val="left" w:pos="720"/>
        </w:tabs>
        <w:ind w:left="1080" w:hanging="360"/>
      </w:pPr>
      <w:rPr>
        <w:rFonts w:ascii="Courier New" w:hAnsi="Courier New" w:hint="default"/>
      </w:rPr>
    </w:lvl>
    <w:lvl w:ilvl="2">
      <w:start w:val="1"/>
      <w:numFmt w:val="bullet"/>
      <w:pStyle w:val="ListBullet3"/>
      <w:lvlText w:val=""/>
      <w:lvlJc w:val="left"/>
      <w:pPr>
        <w:tabs>
          <w:tab w:val="left" w:pos="1080"/>
        </w:tabs>
        <w:ind w:left="1440" w:hanging="360"/>
      </w:pPr>
      <w:rPr>
        <w:rFonts w:ascii="Wingdings" w:hAnsi="Wingdings" w:hint="default"/>
      </w:rPr>
    </w:lvl>
    <w:lvl w:ilvl="3">
      <w:start w:val="1"/>
      <w:numFmt w:val="bullet"/>
      <w:pStyle w:val="ListBullet4"/>
      <w:lvlText w:val=""/>
      <w:lvlJc w:val="left"/>
      <w:pPr>
        <w:tabs>
          <w:tab w:val="left" w:pos="1440"/>
        </w:tabs>
        <w:ind w:left="1800" w:hanging="360"/>
      </w:pPr>
      <w:rPr>
        <w:rFonts w:ascii="Wingdings" w:hAnsi="Wingdings" w:hint="default"/>
      </w:rPr>
    </w:lvl>
    <w:lvl w:ilvl="4">
      <w:start w:val="1"/>
      <w:numFmt w:val="bullet"/>
      <w:pStyle w:val="ListBullet5"/>
      <w:lvlText w:val=""/>
      <w:lvlJc w:val="left"/>
      <w:pPr>
        <w:tabs>
          <w:tab w:val="left" w:pos="1800"/>
        </w:tabs>
        <w:ind w:left="2160" w:hanging="360"/>
      </w:pPr>
      <w:rPr>
        <w:rFonts w:ascii="Wingdings" w:hAnsi="Wingdings" w:hint="default"/>
      </w:rPr>
    </w:lvl>
    <w:lvl w:ilvl="5">
      <w:start w:val="1"/>
      <w:numFmt w:val="none"/>
      <w:lvlJc w:val="left"/>
      <w:pPr>
        <w:tabs>
          <w:tab w:val="left" w:pos="2160"/>
        </w:tabs>
        <w:ind w:left="2520" w:hanging="360"/>
      </w:pPr>
      <w:rPr>
        <w:rFonts w:hint="default"/>
      </w:rPr>
    </w:lvl>
    <w:lvl w:ilvl="6">
      <w:start w:val="1"/>
      <w:numFmt w:val="none"/>
      <w:lvlText w:val="%7"/>
      <w:lvlJc w:val="left"/>
      <w:pPr>
        <w:tabs>
          <w:tab w:val="left" w:pos="2520"/>
        </w:tabs>
        <w:ind w:left="2880" w:hanging="360"/>
      </w:pPr>
      <w:rPr>
        <w:rFonts w:hint="default"/>
      </w:rPr>
    </w:lvl>
    <w:lvl w:ilvl="7">
      <w:start w:val="1"/>
      <w:numFmt w:val="none"/>
      <w:lvlJc w:val="left"/>
      <w:pPr>
        <w:tabs>
          <w:tab w:val="left" w:pos="2880"/>
        </w:tabs>
        <w:ind w:left="3240" w:hanging="360"/>
      </w:pPr>
      <w:rPr>
        <w:rFonts w:hint="default"/>
      </w:rPr>
    </w:lvl>
    <w:lvl w:ilvl="8">
      <w:start w:val="1"/>
      <w:numFmt w:val="none"/>
      <w:lvlJc w:val="left"/>
      <w:pPr>
        <w:tabs>
          <w:tab w:val="left" w:pos="3240"/>
        </w:tabs>
        <w:ind w:left="3600" w:hanging="3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bordersDoNotSurroundHeader/>
  <w:bordersDoNotSurroundFooter/>
  <w:attachedTemplate r:id="rId1"/>
  <w:stylePaneFormatFilter w:val="1021" w:allStyles="1" w:alternateStyleNames="0" w:clearFormatting="1" w:customStyles="0" w:directFormattingOnNumbering="0" w:directFormattingOnParagraphs="0" w:directFormattingOnRuns="0" w:directFormattingOnTables="0" w:headingStyles="1" w:latentStyles="0" w:numberingStyles="0" w:stylesInUse="0" w:tableStyles="0" w:top3HeadingStyles="0" w:visibleStyles="0"/>
  <w:defaultTabStop w:val="720"/>
  <w:drawingGridHorizontalSpacing w:val="144"/>
  <w:drawingGridVerticalSpacing w:val="144"/>
  <w:displayVerticalDrawingGridEvery w:val="2"/>
  <w:noPunctuationKerning/>
  <w:characterSpacingControl w:val="doNotCompress"/>
  <w:compat>
    <w:spaceForUL/>
    <w:ulTrailSpac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448C2"/>
    <w:rsid w:val="0000142D"/>
    <w:rsid w:val="00011F08"/>
    <w:rsid w:val="00013FC7"/>
    <w:rsid w:val="00020117"/>
    <w:rsid w:val="00022310"/>
    <w:rsid w:val="00022559"/>
    <w:rsid w:val="0004143C"/>
    <w:rsid w:val="000502F7"/>
    <w:rsid w:val="00050583"/>
    <w:rsid w:val="00065AEE"/>
    <w:rsid w:val="00066DB3"/>
    <w:rsid w:val="000707D5"/>
    <w:rsid w:val="00071CC6"/>
    <w:rsid w:val="00071DE9"/>
    <w:rsid w:val="0007402D"/>
    <w:rsid w:val="000823D3"/>
    <w:rsid w:val="00082E6A"/>
    <w:rsid w:val="00093630"/>
    <w:rsid w:val="000A5259"/>
    <w:rsid w:val="000B1EF5"/>
    <w:rsid w:val="000C03FD"/>
    <w:rsid w:val="000C3347"/>
    <w:rsid w:val="000D27ED"/>
    <w:rsid w:val="000D6DE7"/>
    <w:rsid w:val="000D70DC"/>
    <w:rsid w:val="000E3C41"/>
    <w:rsid w:val="000F3708"/>
    <w:rsid w:val="000F5283"/>
    <w:rsid w:val="000F6F48"/>
    <w:rsid w:val="00100405"/>
    <w:rsid w:val="001135E7"/>
    <w:rsid w:val="00114B76"/>
    <w:rsid w:val="00114C85"/>
    <w:rsid w:val="00121FE7"/>
    <w:rsid w:val="00127823"/>
    <w:rsid w:val="001328C0"/>
    <w:rsid w:val="00147286"/>
    <w:rsid w:val="001527AA"/>
    <w:rsid w:val="00161C42"/>
    <w:rsid w:val="001664ED"/>
    <w:rsid w:val="0017091F"/>
    <w:rsid w:val="00175DA0"/>
    <w:rsid w:val="00193C6A"/>
    <w:rsid w:val="001A2624"/>
    <w:rsid w:val="001B1F5B"/>
    <w:rsid w:val="001C1DA8"/>
    <w:rsid w:val="001D11D0"/>
    <w:rsid w:val="001D37D1"/>
    <w:rsid w:val="001D4D12"/>
    <w:rsid w:val="001E5236"/>
    <w:rsid w:val="001F3481"/>
    <w:rsid w:val="00210FD6"/>
    <w:rsid w:val="00213088"/>
    <w:rsid w:val="00217A6B"/>
    <w:rsid w:val="002214EB"/>
    <w:rsid w:val="00227E9B"/>
    <w:rsid w:val="00246BCB"/>
    <w:rsid w:val="00255059"/>
    <w:rsid w:val="00257F68"/>
    <w:rsid w:val="002605F5"/>
    <w:rsid w:val="0026758B"/>
    <w:rsid w:val="002678CD"/>
    <w:rsid w:val="002679D5"/>
    <w:rsid w:val="00272631"/>
    <w:rsid w:val="002811EA"/>
    <w:rsid w:val="00286B35"/>
    <w:rsid w:val="00294125"/>
    <w:rsid w:val="002B6647"/>
    <w:rsid w:val="002C3CD9"/>
    <w:rsid w:val="002C5C85"/>
    <w:rsid w:val="002C6EF9"/>
    <w:rsid w:val="002E6BD3"/>
    <w:rsid w:val="00306989"/>
    <w:rsid w:val="003070B9"/>
    <w:rsid w:val="00312C5E"/>
    <w:rsid w:val="0032613B"/>
    <w:rsid w:val="003314E0"/>
    <w:rsid w:val="00332906"/>
    <w:rsid w:val="0034214F"/>
    <w:rsid w:val="00352238"/>
    <w:rsid w:val="00353F19"/>
    <w:rsid w:val="003660D3"/>
    <w:rsid w:val="0036799B"/>
    <w:rsid w:val="003779D3"/>
    <w:rsid w:val="003862AF"/>
    <w:rsid w:val="00386C3B"/>
    <w:rsid w:val="003900EA"/>
    <w:rsid w:val="00393552"/>
    <w:rsid w:val="003A0231"/>
    <w:rsid w:val="003A1890"/>
    <w:rsid w:val="003A471A"/>
    <w:rsid w:val="003B7D82"/>
    <w:rsid w:val="003C7AAE"/>
    <w:rsid w:val="003D69DF"/>
    <w:rsid w:val="003E14AE"/>
    <w:rsid w:val="003F272F"/>
    <w:rsid w:val="0040308F"/>
    <w:rsid w:val="00410746"/>
    <w:rsid w:val="00417E0E"/>
    <w:rsid w:val="00433652"/>
    <w:rsid w:val="00440163"/>
    <w:rsid w:val="00447165"/>
    <w:rsid w:val="004629E6"/>
    <w:rsid w:val="0046631B"/>
    <w:rsid w:val="00473AA2"/>
    <w:rsid w:val="00480F11"/>
    <w:rsid w:val="00481496"/>
    <w:rsid w:val="004827D8"/>
    <w:rsid w:val="004900BC"/>
    <w:rsid w:val="0049647D"/>
    <w:rsid w:val="004A0A68"/>
    <w:rsid w:val="004B21DF"/>
    <w:rsid w:val="004B308E"/>
    <w:rsid w:val="004C1562"/>
    <w:rsid w:val="004C176A"/>
    <w:rsid w:val="004E0DE3"/>
    <w:rsid w:val="004F0A8C"/>
    <w:rsid w:val="004F3FED"/>
    <w:rsid w:val="004F5EFC"/>
    <w:rsid w:val="00501469"/>
    <w:rsid w:val="00532504"/>
    <w:rsid w:val="00534370"/>
    <w:rsid w:val="00534AA2"/>
    <w:rsid w:val="005364C0"/>
    <w:rsid w:val="0054220D"/>
    <w:rsid w:val="005424B3"/>
    <w:rsid w:val="005443A1"/>
    <w:rsid w:val="005556CA"/>
    <w:rsid w:val="005557E4"/>
    <w:rsid w:val="005644A6"/>
    <w:rsid w:val="00566A1D"/>
    <w:rsid w:val="00571838"/>
    <w:rsid w:val="00574344"/>
    <w:rsid w:val="00591E7B"/>
    <w:rsid w:val="005A2465"/>
    <w:rsid w:val="005B35B7"/>
    <w:rsid w:val="005B5282"/>
    <w:rsid w:val="005C0395"/>
    <w:rsid w:val="005C0842"/>
    <w:rsid w:val="005C45A1"/>
    <w:rsid w:val="005D73BA"/>
    <w:rsid w:val="005D7853"/>
    <w:rsid w:val="005E1024"/>
    <w:rsid w:val="006060A2"/>
    <w:rsid w:val="00616090"/>
    <w:rsid w:val="00616C4D"/>
    <w:rsid w:val="00630E3F"/>
    <w:rsid w:val="00634E82"/>
    <w:rsid w:val="00635811"/>
    <w:rsid w:val="00640290"/>
    <w:rsid w:val="00641410"/>
    <w:rsid w:val="0064376B"/>
    <w:rsid w:val="00654BFE"/>
    <w:rsid w:val="00661177"/>
    <w:rsid w:val="0067787C"/>
    <w:rsid w:val="00677986"/>
    <w:rsid w:val="00695B12"/>
    <w:rsid w:val="006A2007"/>
    <w:rsid w:val="006A6DF8"/>
    <w:rsid w:val="006C00EE"/>
    <w:rsid w:val="006C33D0"/>
    <w:rsid w:val="006E1434"/>
    <w:rsid w:val="006F4093"/>
    <w:rsid w:val="00707D12"/>
    <w:rsid w:val="007119C1"/>
    <w:rsid w:val="00720F43"/>
    <w:rsid w:val="0073067F"/>
    <w:rsid w:val="007448C2"/>
    <w:rsid w:val="00755508"/>
    <w:rsid w:val="00763B6A"/>
    <w:rsid w:val="00763BED"/>
    <w:rsid w:val="007678EF"/>
    <w:rsid w:val="00770923"/>
    <w:rsid w:val="00771E64"/>
    <w:rsid w:val="00782598"/>
    <w:rsid w:val="00782962"/>
    <w:rsid w:val="00782D89"/>
    <w:rsid w:val="00783F8F"/>
    <w:rsid w:val="00793FB6"/>
    <w:rsid w:val="007A09C5"/>
    <w:rsid w:val="007A0B44"/>
    <w:rsid w:val="007A3CEF"/>
    <w:rsid w:val="007A5AA3"/>
    <w:rsid w:val="007B4E4D"/>
    <w:rsid w:val="007B7A6A"/>
    <w:rsid w:val="007D0362"/>
    <w:rsid w:val="007D1BCC"/>
    <w:rsid w:val="007D5209"/>
    <w:rsid w:val="007E44D2"/>
    <w:rsid w:val="007E4F5E"/>
    <w:rsid w:val="007E51B6"/>
    <w:rsid w:val="007E740C"/>
    <w:rsid w:val="007E77B5"/>
    <w:rsid w:val="007F3259"/>
    <w:rsid w:val="007F42E4"/>
    <w:rsid w:val="00811210"/>
    <w:rsid w:val="0081238B"/>
    <w:rsid w:val="00812C75"/>
    <w:rsid w:val="008156C8"/>
    <w:rsid w:val="00841BED"/>
    <w:rsid w:val="00841F6B"/>
    <w:rsid w:val="008425E5"/>
    <w:rsid w:val="00850C6D"/>
    <w:rsid w:val="00851682"/>
    <w:rsid w:val="0085689D"/>
    <w:rsid w:val="00857ECB"/>
    <w:rsid w:val="0086009F"/>
    <w:rsid w:val="008709F1"/>
    <w:rsid w:val="0087234A"/>
    <w:rsid w:val="00876C4C"/>
    <w:rsid w:val="00886715"/>
    <w:rsid w:val="008A79C7"/>
    <w:rsid w:val="008B2F7A"/>
    <w:rsid w:val="008B48E3"/>
    <w:rsid w:val="008C045A"/>
    <w:rsid w:val="008C388A"/>
    <w:rsid w:val="008C4B02"/>
    <w:rsid w:val="008C5DE1"/>
    <w:rsid w:val="008D0C3A"/>
    <w:rsid w:val="008D50F5"/>
    <w:rsid w:val="008D65A0"/>
    <w:rsid w:val="008E181A"/>
    <w:rsid w:val="008E4339"/>
    <w:rsid w:val="008F4AAB"/>
    <w:rsid w:val="008F73E3"/>
    <w:rsid w:val="0090749F"/>
    <w:rsid w:val="00914158"/>
    <w:rsid w:val="00935DFA"/>
    <w:rsid w:val="009360A5"/>
    <w:rsid w:val="00942FD9"/>
    <w:rsid w:val="0094463E"/>
    <w:rsid w:val="0094649F"/>
    <w:rsid w:val="00950863"/>
    <w:rsid w:val="00960E28"/>
    <w:rsid w:val="009770A5"/>
    <w:rsid w:val="0097724E"/>
    <w:rsid w:val="0098273E"/>
    <w:rsid w:val="0098536D"/>
    <w:rsid w:val="00991839"/>
    <w:rsid w:val="00994653"/>
    <w:rsid w:val="009B035C"/>
    <w:rsid w:val="009B086E"/>
    <w:rsid w:val="009B1FAE"/>
    <w:rsid w:val="009B6DAA"/>
    <w:rsid w:val="009B71FD"/>
    <w:rsid w:val="009D66E0"/>
    <w:rsid w:val="009E434F"/>
    <w:rsid w:val="009F21B4"/>
    <w:rsid w:val="009F3451"/>
    <w:rsid w:val="00A059A5"/>
    <w:rsid w:val="00A11173"/>
    <w:rsid w:val="00A22B50"/>
    <w:rsid w:val="00A27EE2"/>
    <w:rsid w:val="00A40934"/>
    <w:rsid w:val="00A51310"/>
    <w:rsid w:val="00A54505"/>
    <w:rsid w:val="00A65D93"/>
    <w:rsid w:val="00A83932"/>
    <w:rsid w:val="00AA0931"/>
    <w:rsid w:val="00AA2706"/>
    <w:rsid w:val="00AA5884"/>
    <w:rsid w:val="00AA5E3A"/>
    <w:rsid w:val="00AB08F5"/>
    <w:rsid w:val="00AB547B"/>
    <w:rsid w:val="00AB63F9"/>
    <w:rsid w:val="00AB7743"/>
    <w:rsid w:val="00AC7BC9"/>
    <w:rsid w:val="00AD7802"/>
    <w:rsid w:val="00B01707"/>
    <w:rsid w:val="00B029AA"/>
    <w:rsid w:val="00B04E05"/>
    <w:rsid w:val="00B0636E"/>
    <w:rsid w:val="00B130E4"/>
    <w:rsid w:val="00B4428E"/>
    <w:rsid w:val="00B53802"/>
    <w:rsid w:val="00B70860"/>
    <w:rsid w:val="00B854C7"/>
    <w:rsid w:val="00BA2669"/>
    <w:rsid w:val="00BA301B"/>
    <w:rsid w:val="00BA529A"/>
    <w:rsid w:val="00BB02F3"/>
    <w:rsid w:val="00BB4149"/>
    <w:rsid w:val="00BB41D5"/>
    <w:rsid w:val="00BB7AA1"/>
    <w:rsid w:val="00BC239F"/>
    <w:rsid w:val="00BE75CF"/>
    <w:rsid w:val="00BF0FAB"/>
    <w:rsid w:val="00C041CD"/>
    <w:rsid w:val="00C21325"/>
    <w:rsid w:val="00C34C3C"/>
    <w:rsid w:val="00C453BE"/>
    <w:rsid w:val="00C45D66"/>
    <w:rsid w:val="00C47346"/>
    <w:rsid w:val="00C521C6"/>
    <w:rsid w:val="00C70DF6"/>
    <w:rsid w:val="00C75545"/>
    <w:rsid w:val="00C814B8"/>
    <w:rsid w:val="00C86F64"/>
    <w:rsid w:val="00C906AD"/>
    <w:rsid w:val="00C90AF8"/>
    <w:rsid w:val="00C9601C"/>
    <w:rsid w:val="00CB58AE"/>
    <w:rsid w:val="00CC23D2"/>
    <w:rsid w:val="00CC5187"/>
    <w:rsid w:val="00CC5366"/>
    <w:rsid w:val="00CE0973"/>
    <w:rsid w:val="00CE4D62"/>
    <w:rsid w:val="00CF2421"/>
    <w:rsid w:val="00CF3518"/>
    <w:rsid w:val="00CF7347"/>
    <w:rsid w:val="00D04416"/>
    <w:rsid w:val="00D21518"/>
    <w:rsid w:val="00D35021"/>
    <w:rsid w:val="00D37791"/>
    <w:rsid w:val="00D40E56"/>
    <w:rsid w:val="00D43999"/>
    <w:rsid w:val="00D71370"/>
    <w:rsid w:val="00D8374B"/>
    <w:rsid w:val="00D94FFB"/>
    <w:rsid w:val="00DA0315"/>
    <w:rsid w:val="00DA5185"/>
    <w:rsid w:val="00DB3E11"/>
    <w:rsid w:val="00DB47C9"/>
    <w:rsid w:val="00DC0B78"/>
    <w:rsid w:val="00DD5BF5"/>
    <w:rsid w:val="00DF08E5"/>
    <w:rsid w:val="00E00A56"/>
    <w:rsid w:val="00E02B79"/>
    <w:rsid w:val="00E17EF2"/>
    <w:rsid w:val="00E22E5F"/>
    <w:rsid w:val="00E23777"/>
    <w:rsid w:val="00E24275"/>
    <w:rsid w:val="00E2452E"/>
    <w:rsid w:val="00E26979"/>
    <w:rsid w:val="00E30F29"/>
    <w:rsid w:val="00E3324D"/>
    <w:rsid w:val="00E33F44"/>
    <w:rsid w:val="00E36004"/>
    <w:rsid w:val="00E36A40"/>
    <w:rsid w:val="00E43F5F"/>
    <w:rsid w:val="00E471BB"/>
    <w:rsid w:val="00E51A35"/>
    <w:rsid w:val="00E52001"/>
    <w:rsid w:val="00E6198E"/>
    <w:rsid w:val="00E6401B"/>
    <w:rsid w:val="00E6483B"/>
    <w:rsid w:val="00E84C99"/>
    <w:rsid w:val="00E873F6"/>
    <w:rsid w:val="00E92541"/>
    <w:rsid w:val="00E95E15"/>
    <w:rsid w:val="00E97C64"/>
    <w:rsid w:val="00EA45A2"/>
    <w:rsid w:val="00EA77D0"/>
    <w:rsid w:val="00EB7E45"/>
    <w:rsid w:val="00ED3DD3"/>
    <w:rsid w:val="00ED62FD"/>
    <w:rsid w:val="00EE2B22"/>
    <w:rsid w:val="00EE55AF"/>
    <w:rsid w:val="00EE5B07"/>
    <w:rsid w:val="00EE66D1"/>
    <w:rsid w:val="00EF7232"/>
    <w:rsid w:val="00F00CE1"/>
    <w:rsid w:val="00F00D7F"/>
    <w:rsid w:val="00F0259D"/>
    <w:rsid w:val="00F17A54"/>
    <w:rsid w:val="00F23EE1"/>
    <w:rsid w:val="00F34C4F"/>
    <w:rsid w:val="00F36071"/>
    <w:rsid w:val="00F40B02"/>
    <w:rsid w:val="00F53876"/>
    <w:rsid w:val="00F56941"/>
    <w:rsid w:val="00F95F45"/>
    <w:rsid w:val="00FA0BFD"/>
    <w:rsid w:val="00FA11E1"/>
    <w:rsid w:val="00FB17A1"/>
    <w:rsid w:val="00FB1970"/>
    <w:rsid w:val="00FB79F0"/>
    <w:rsid w:val="00FC7416"/>
    <w:rsid w:val="00FD3BC2"/>
    <w:rsid w:val="00FE5362"/>
    <w:rsid w:val="36AF312A"/>
  </w:rsids>
  <m:mathPr>
    <m:mathFont m:val="Cambria Math"/>
    <m:smallFrac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0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9" w:unhideWhenUsed="0" w:qFormat="1"/>
    <w:lsdException w:name="heading 3" w:semiHidden="0" w:uiPriority="9" w:unhideWhenUsed="0" w:qFormat="1"/>
    <w:lsdException w:name="heading 4" w:semiHidden="0" w:uiPriority="0" w:unhideWhenUsed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index 2" w:uiPriority="0"/>
    <w:lsdException w:name="index 3" w:uiPriority="0"/>
    <w:lsdException w:name="index 4" w:uiPriority="0"/>
    <w:lsdException w:name="index 5" w:uiPriority="0"/>
    <w:lsdException w:name="index 6" w:uiPriority="0"/>
    <w:lsdException w:name="index 7" w:uiPriority="0"/>
    <w:lsdException w:name="index 8" w:uiPriority="0"/>
    <w:lsdException w:name="index 9" w:uiPriority="0"/>
    <w:lsdException w:name="toc 1" w:uiPriority="0"/>
    <w:lsdException w:name="toc 2" w:uiPriority="0"/>
    <w:lsdException w:name="toc 3" w:uiPriority="0"/>
    <w:lsdException w:name="toc 4" w:uiPriority="0"/>
    <w:lsdException w:name="toc 5" w:uiPriority="0"/>
    <w:lsdException w:name="toc 6" w:uiPriority="0"/>
    <w:lsdException w:name="toc 7" w:uiPriority="0"/>
    <w:lsdException w:name="toc 8" w:uiPriority="0"/>
    <w:lsdException w:name="toc 9" w:uiPriority="0"/>
    <w:lsdException w:name="Normal Indent" w:uiPriority="0"/>
    <w:lsdException w:name="footnote text" w:semiHidden="0" w:qFormat="1"/>
    <w:lsdException w:name="annotation text" w:uiPriority="0"/>
    <w:lsdException w:name="header" w:semiHidden="0" w:uiPriority="0" w:unhideWhenUsed="0"/>
    <w:lsdException w:name="footer" w:semiHidden="0" w:qFormat="1"/>
    <w:lsdException w:name="index heading" w:uiPriority="0"/>
    <w:lsdException w:name="caption" w:uiPriority="0" w:qFormat="1"/>
    <w:lsdException w:name="table of figures" w:uiPriority="0"/>
    <w:lsdException w:name="envelope address" w:uiPriority="0"/>
    <w:lsdException w:name="envelope return" w:uiPriority="0"/>
    <w:lsdException w:name="footnote reference" w:semiHidden="0" w:qFormat="1"/>
    <w:lsdException w:name="annotation reference" w:uiPriority="0" w:qFormat="1"/>
    <w:lsdException w:name="line number" w:uiPriority="0"/>
    <w:lsdException w:name="page number" w:semiHidden="0" w:uiPriority="0" w:unhideWhenUsed="0" w:qFormat="1"/>
    <w:lsdException w:name="endnote reference" w:uiPriority="0"/>
    <w:lsdException w:name="endnote text" w:uiPriority="0"/>
    <w:lsdException w:name="table of authorities" w:uiPriority="0"/>
    <w:lsdException w:name="macro" w:uiPriority="0"/>
    <w:lsdException w:name="toa heading" w:uiPriority="0"/>
    <w:lsdException w:name="List" w:uiPriority="0"/>
    <w:lsdException w:name="List Bullet" w:semiHidden="0" w:uiPriority="4" w:unhideWhenUsed="0" w:qFormat="1"/>
    <w:lsdException w:name="List Number" w:semiHidden="0" w:uiPriority="0" w:unhideWhenUsed="0"/>
    <w:lsdException w:name="List 2" w:uiPriority="0"/>
    <w:lsdException w:name="List 3" w:uiPriority="0"/>
    <w:lsdException w:name="List 4" w:semiHidden="0" w:uiPriority="0" w:unhideWhenUsed="0"/>
    <w:lsdException w:name="List 5" w:semiHidden="0" w:uiPriority="0" w:unhideWhenUsed="0"/>
    <w:lsdException w:name="List Bullet 2" w:semiHidden="0" w:unhideWhenUsed="0" w:qFormat="1"/>
    <w:lsdException w:name="List Bullet 3" w:semiHidden="0" w:unhideWhenUsed="0" w:qFormat="1"/>
    <w:lsdException w:name="List Bullet 4" w:semiHidden="0" w:unhideWhenUsed="0" w:qFormat="1"/>
    <w:lsdException w:name="List Bullet 5" w:semiHidden="0" w:unhideWhenUsed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semiHidden="0" w:uiPriority="10" w:unhideWhenUsed="0" w:qFormat="1"/>
    <w:lsdException w:name="Closing" w:uiPriority="0"/>
    <w:lsdException w:name="Signature" w:uiPriority="0"/>
    <w:lsdException w:name="Default Paragraph Font" w:uiPriority="1" w:qFormat="1"/>
    <w:lsdException w:name="Body Text" w:semiHidden="0" w:uiPriority="1" w:unhideWhenUsed="0" w:qFormat="1"/>
    <w:lsdException w:name="Body Text Indent" w:uiPriority="0"/>
    <w:lsdException w:name="List Continue" w:uiPriority="0"/>
    <w:lsdException w:name="List Continue 2" w:uiPriority="0"/>
    <w:lsdException w:name="List Continue 3" w:uiPriority="0"/>
    <w:lsdException w:name="List Continue 4" w:uiPriority="0"/>
    <w:lsdException w:name="List Continue 5" w:uiPriority="0"/>
    <w:lsdException w:name="Message Header" w:uiPriority="0"/>
    <w:lsdException w:name="Subtitle" w:semiHidden="0" w:uiPriority="0" w:unhideWhenUsed="0" w:qFormat="1"/>
    <w:lsdException w:name="Salutation" w:semiHidden="0" w:uiPriority="0" w:unhideWhenUsed="0"/>
    <w:lsdException w:name="Date" w:semiHidden="0" w:uiPriority="0" w:unhideWhenUsed="0"/>
    <w:lsdException w:name="Body Text First Indent" w:semiHidden="0" w:uiPriority="0" w:unhideWhenUsed="0"/>
    <w:lsdException w:name="Body Text First Indent 2" w:uiPriority="0"/>
    <w:lsdException w:name="Note Heading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Block Text" w:uiPriority="0"/>
    <w:lsdException w:name="Hyperlink" w:uiPriority="0"/>
    <w:lsdException w:name="FollowedHyperlink" w:uiPriority="0"/>
    <w:lsdException w:name="Strong" w:semiHidden="0" w:uiPriority="12" w:unhideWhenUsed="0" w:qFormat="1"/>
    <w:lsdException w:name="Emphasis" w:semiHidden="0" w:uiPriority="20" w:unhideWhenUsed="0" w:qFormat="1"/>
    <w:lsdException w:name="Document Map" w:uiPriority="0"/>
    <w:lsdException w:name="Plain Text" w:semiHidden="0" w:uiPriority="0" w:unhideWhenUsed="0" w:qFormat="1"/>
    <w:lsdException w:name="E-mail Signature" w:uiPriority="0"/>
    <w:lsdException w:name="Normal (Web)" w:semiHidden="0" w:uiPriority="0" w:unhideWhenUsed="0" w:qFormat="1"/>
    <w:lsdException w:name="HTML Acronym" w:uiPriority="0"/>
    <w:lsdException w:name="HTML Address" w:uiPriority="0"/>
    <w:lsdException w:name="HTML Cite" w:uiPriority="0"/>
    <w:lsdException w:name="HTML Code" w:uiPriority="0"/>
    <w:lsdException w:name="HTML Definition" w:uiPriority="0"/>
    <w:lsdException w:name="HTML Keyboard" w:uiPriority="0"/>
    <w:lsdException w:name="HTML Preformatted" w:uiPriority="0"/>
    <w:lsdException w:name="HTML Sample" w:uiPriority="0"/>
    <w:lsdException w:name="HTML Typewriter" w:uiPriority="0"/>
    <w:lsdException w:name="HTML Variable" w:uiPriority="0"/>
    <w:lsdException w:name="Normal Table"/>
    <w:lsdException w:name="annotation subject" w:uiPriority="0"/>
    <w:lsdException w:name="Table Simple 1" w:uiPriority="0"/>
    <w:lsdException w:name="Table Simple 2" w:uiPriority="0"/>
    <w:lsdException w:name="Table Simple 3" w:uiPriority="0"/>
    <w:lsdException w:name="Table Classic 1" w:uiPriority="0"/>
    <w:lsdException w:name="Table Classic 2" w:uiPriority="0"/>
    <w:lsdException w:name="Table Classic 3" w:uiPriority="0"/>
    <w:lsdException w:name="Table Classic 4" w:uiPriority="0"/>
    <w:lsdException w:name="Table Colorful 1" w:uiPriority="0"/>
    <w:lsdException w:name="Table Colorful 2" w:uiPriority="0"/>
    <w:lsdException w:name="Table Colorful 3" w:uiPriority="0"/>
    <w:lsdException w:name="Table Columns 1" w:uiPriority="0"/>
    <w:lsdException w:name="Table Columns 2" w:uiPriority="0"/>
    <w:lsdException w:name="Table Columns 3" w:uiPriority="0"/>
    <w:lsdException w:name="Table Columns 4" w:uiPriority="0"/>
    <w:lsdException w:name="Table Columns 5" w:uiPriority="0"/>
    <w:lsdException w:name="Table Grid 1" w:uiPriority="0"/>
    <w:lsdException w:name="Table Grid 2" w:uiPriority="0"/>
    <w:lsdException w:name="Table Grid 3" w:uiPriority="0"/>
    <w:lsdException w:name="Table Grid 4" w:uiPriority="0"/>
    <w:lsdException w:name="Table Grid 5" w:uiPriority="0"/>
    <w:lsdException w:name="Table Grid 6" w:uiPriority="0"/>
    <w:lsdException w:name="Table Grid 7" w:uiPriority="0"/>
    <w:lsdException w:name="Table Grid 8" w:uiPriority="0"/>
    <w:lsdException w:name="Table List 1" w:uiPriority="0"/>
    <w:lsdException w:name="Table List 2" w:uiPriority="0"/>
    <w:lsdException w:name="Table List 3" w:uiPriority="0"/>
    <w:lsdException w:name="Table List 4" w:uiPriority="0"/>
    <w:lsdException w:name="Table List 5" w:uiPriority="0"/>
    <w:lsdException w:name="Table List 6" w:uiPriority="0"/>
    <w:lsdException w:name="Table List 7" w:uiPriority="0"/>
    <w:lsdException w:name="Table List 8" w:uiPriority="0"/>
    <w:lsdException w:name="Table 3D effects 1" w:uiPriority="0"/>
    <w:lsdException w:name="Table 3D effects 2" w:uiPriority="0"/>
    <w:lsdException w:name="Table 3D effects 3" w:uiPriority="0"/>
    <w:lsdException w:name="Table Contemporary" w:uiPriority="0"/>
    <w:lsdException w:name="Table Elegant" w:uiPriority="0"/>
    <w:lsdException w:name="Table Professional" w:uiPriority="0"/>
    <w:lsdException w:name="Table Subtle 1" w:uiPriority="0"/>
    <w:lsdException w:name="Table Subtle 2" w:uiPriority="0"/>
    <w:lsdException w:name="Table Web 1" w:uiPriority="0"/>
    <w:lsdException w:name="Table Web 2" w:uiPriority="0"/>
    <w:lsdException w:name="Table Web 3" w:uiPriority="0"/>
    <w:lsdException w:name="Balloon Text" w:semiHidden="0" w:unhideWhenUsed="0" w:qFormat="1"/>
    <w:lsdException w:name="Table Grid" w:semiHidden="0" w:uiPriority="59" w:unhideWhenUsed="0" w:qFormat="1"/>
    <w:lsdException w:name="Table Theme" w:uiPriority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List Paragraph" w:semiHidden="0" w:uiPriority="34" w:unhideWhenUsed="0" w:qFormat="1"/>
    <w:lsdException w:name="Quote" w:semiHidden="0" w:uiPriority="29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</w:latentStyles>
  <w:style w:type="paragraph" w:default="1" w:styleId="Normal">
    <w:name w:val="Normal"/>
    <w:qFormat/>
    <w:rPr>
      <w:rFonts w:ascii="NEU-BZ-S92" w:eastAsia="方正书宋_GBK" w:hAnsi="NEU-BZ-S92" w:cstheme="minorBidi"/>
      <w:color w:val="000000"/>
      <w:sz w:val="21"/>
      <w:szCs w:val="22"/>
      <w:lang w:val="en-US" w:eastAsia="zh-CN" w:bidi="ar-SA"/>
    </w:rPr>
  </w:style>
  <w:style w:type="paragraph" w:styleId="Heading1">
    <w:name w:val="heading 1"/>
    <w:basedOn w:val="Normal"/>
    <w:next w:val="Normal"/>
    <w:link w:val="1Char"/>
    <w:qFormat/>
    <w:pPr>
      <w:keepNext/>
      <w:spacing w:before="240" w:after="60"/>
      <w:outlineLvl w:val="0"/>
    </w:pPr>
    <w:rPr>
      <w:rFonts w:ascii="Arial" w:eastAsia="Times New Roman" w:hAnsi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2Char"/>
    <w:uiPriority w:val="9"/>
    <w:qFormat/>
    <w:pPr>
      <w:keepNext/>
      <w:spacing w:before="240" w:after="60"/>
      <w:outlineLvl w:val="1"/>
    </w:pPr>
    <w:rPr>
      <w:rFonts w:ascii="Arial" w:eastAsia="Times New Roman" w:hAnsi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3Char"/>
    <w:uiPriority w:val="9"/>
    <w:qFormat/>
    <w:pPr>
      <w:keepNext/>
      <w:spacing w:before="240" w:after="60"/>
      <w:outlineLvl w:val="2"/>
    </w:pPr>
    <w:rPr>
      <w:rFonts w:ascii="Arial" w:eastAsia="Times New Roman" w:hAnsi="Arial"/>
      <w:b/>
      <w:bCs/>
      <w:sz w:val="26"/>
      <w:szCs w:val="26"/>
    </w:rPr>
  </w:style>
  <w:style w:type="paragraph" w:styleId="Heading4">
    <w:name w:val="heading 4"/>
    <w:basedOn w:val="Normal"/>
    <w:next w:val="Normal"/>
    <w:link w:val="4Char"/>
    <w:qFormat/>
    <w:pPr>
      <w:keepNext/>
      <w:keepLines/>
      <w:spacing w:before="200"/>
      <w:outlineLvl w:val="3"/>
    </w:pPr>
    <w:rPr>
      <w:rFonts w:ascii="Arial" w:eastAsia="Times New Roman" w:hAnsi="Arial"/>
      <w:b/>
      <w:bCs/>
      <w:i/>
      <w:iCs/>
    </w:rPr>
  </w:style>
  <w:style w:type="character" w:default="1" w:styleId="DefaultParagraphFont">
    <w:name w:val="Default Paragraph Font"/>
    <w:uiPriority w:val="1"/>
    <w:semiHidden/>
    <w:unhideWhenUsed/>
    <w:qFormat/>
  </w:style>
  <w:style w:type="table" w:default="1" w:styleId="Table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Bullet4">
    <w:name w:val="List Bullet 4"/>
    <w:basedOn w:val="Normal"/>
    <w:uiPriority w:val="99"/>
    <w:qFormat/>
    <w:pPr>
      <w:numPr>
        <w:ilvl w:val="3"/>
        <w:numId w:val="1"/>
      </w:numPr>
      <w:contextualSpacing/>
    </w:pPr>
  </w:style>
  <w:style w:type="paragraph" w:styleId="ListBullet">
    <w:name w:val="List Bullet"/>
    <w:basedOn w:val="Normal"/>
    <w:uiPriority w:val="4"/>
    <w:qFormat/>
    <w:pPr>
      <w:numPr>
        <w:ilvl w:val="0"/>
        <w:numId w:val="1"/>
      </w:numPr>
      <w:spacing w:after="180"/>
    </w:pPr>
  </w:style>
  <w:style w:type="paragraph" w:styleId="ListBullet3">
    <w:name w:val="List Bullet 3"/>
    <w:basedOn w:val="Normal"/>
    <w:uiPriority w:val="99"/>
    <w:qFormat/>
    <w:pPr>
      <w:numPr>
        <w:ilvl w:val="2"/>
        <w:numId w:val="1"/>
      </w:numPr>
      <w:contextualSpacing/>
    </w:pPr>
  </w:style>
  <w:style w:type="paragraph" w:styleId="BodyText">
    <w:name w:val="Body Text"/>
    <w:basedOn w:val="Normal"/>
    <w:link w:val="Char0"/>
    <w:uiPriority w:val="1"/>
    <w:qFormat/>
    <w:pPr>
      <w:spacing w:after="180"/>
    </w:pPr>
  </w:style>
  <w:style w:type="paragraph" w:styleId="ListBullet2">
    <w:name w:val="List Bullet 2"/>
    <w:basedOn w:val="Normal"/>
    <w:uiPriority w:val="99"/>
    <w:qFormat/>
    <w:pPr>
      <w:numPr>
        <w:ilvl w:val="1"/>
        <w:numId w:val="1"/>
      </w:numPr>
      <w:contextualSpacing/>
    </w:pPr>
  </w:style>
  <w:style w:type="paragraph" w:styleId="PlainText">
    <w:name w:val="Plain Text"/>
    <w:basedOn w:val="Normal"/>
    <w:link w:val="Char4"/>
    <w:qFormat/>
    <w:pPr>
      <w:widowControl w:val="0"/>
      <w:jc w:val="both"/>
    </w:pPr>
    <w:rPr>
      <w:rFonts w:ascii="宋体" w:hAnsi="Courier New" w:cs="Courier New"/>
      <w:kern w:val="2"/>
      <w:szCs w:val="21"/>
    </w:rPr>
  </w:style>
  <w:style w:type="paragraph" w:styleId="ListBullet5">
    <w:name w:val="List Bullet 5"/>
    <w:basedOn w:val="Normal"/>
    <w:uiPriority w:val="99"/>
    <w:pPr>
      <w:numPr>
        <w:ilvl w:val="4"/>
        <w:numId w:val="1"/>
      </w:numPr>
      <w:contextualSpacing/>
    </w:pPr>
  </w:style>
  <w:style w:type="paragraph" w:styleId="BalloonText">
    <w:name w:val="Balloon Text"/>
    <w:basedOn w:val="Normal"/>
    <w:link w:val="Char5"/>
    <w:uiPriority w:val="99"/>
    <w:qFormat/>
    <w:rPr>
      <w:szCs w:val="18"/>
    </w:rPr>
  </w:style>
  <w:style w:type="paragraph" w:styleId="Footer">
    <w:name w:val="footer"/>
    <w:basedOn w:val="Normal"/>
    <w:link w:val="Char2"/>
    <w:uiPriority w:val="99"/>
    <w:unhideWhenUsed/>
    <w:qFormat/>
    <w:pPr>
      <w:tabs>
        <w:tab w:val="center" w:pos="4680"/>
        <w:tab w:val="right" w:pos="9360"/>
      </w:tabs>
    </w:pPr>
  </w:style>
  <w:style w:type="paragraph" w:styleId="FootnoteText">
    <w:name w:val="footnote text"/>
    <w:basedOn w:val="Normal"/>
    <w:link w:val="Char6"/>
    <w:uiPriority w:val="99"/>
    <w:unhideWhenUsed/>
    <w:qFormat/>
    <w:pPr>
      <w:snapToGrid w:val="0"/>
    </w:pPr>
    <w:rPr>
      <w:rFonts w:ascii="Times New Roman" w:eastAsia="宋体" w:hAnsi="Times New Roman" w:cs="Times New Roman"/>
      <w:color w:val="auto"/>
      <w:szCs w:val="18"/>
    </w:rPr>
  </w:style>
  <w:style w:type="paragraph" w:styleId="NormalWeb">
    <w:name w:val="Normal (Web)"/>
    <w:basedOn w:val="Normal"/>
    <w:qFormat/>
    <w:pPr>
      <w:spacing w:before="100" w:beforeAutospacing="1" w:after="100" w:afterAutospacing="1"/>
    </w:pPr>
    <w:rPr>
      <w:rFonts w:ascii="Arial Unicode MS" w:eastAsia="Arial Unicode MS" w:hAnsi="Arial Unicode MS" w:cs="Arial Unicode MS"/>
    </w:rPr>
  </w:style>
  <w:style w:type="paragraph" w:styleId="Title">
    <w:name w:val="Title"/>
    <w:basedOn w:val="Normal"/>
    <w:next w:val="Normal"/>
    <w:link w:val="Char"/>
    <w:uiPriority w:val="10"/>
    <w:qFormat/>
    <w:pPr>
      <w:spacing w:before="240" w:after="60"/>
      <w:jc w:val="center"/>
      <w:outlineLvl w:val="0"/>
    </w:pPr>
    <w:rPr>
      <w:rFonts w:ascii="Arial" w:eastAsia="Times New Roman" w:hAnsi="Arial"/>
      <w:b/>
      <w:bCs/>
      <w:kern w:val="28"/>
      <w:sz w:val="32"/>
      <w:szCs w:val="32"/>
    </w:rPr>
  </w:style>
  <w:style w:type="table" w:styleId="TableGrid">
    <w:name w:val="Table Grid"/>
    <w:basedOn w:val="TableNormal"/>
    <w:uiPriority w:val="59"/>
    <w:qFormat/>
    <w:rPr>
      <w:rFonts w:hAnsi="NEU-BZ" w:asciiTheme="minorHAnsi" w:eastAsiaTheme="minorEastAsia" w:cstheme="minorBidi"/>
      <w:sz w:val="22"/>
      <w:szCs w:val="22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Accent3">
    <w:name w:val="Light Shading Accent 3"/>
    <w:basedOn w:val="TableNormal"/>
    <w:uiPriority w:val="60"/>
    <w:rPr>
      <w:rFonts w:hAnsi="NEU-BZ" w:asciiTheme="minorHAnsi" w:eastAsiaTheme="minorEastAsia" w:cstheme="minorBidi"/>
      <w:color w:val="77933C" w:themeColor="accent3" w:themeShade="BF"/>
      <w:sz w:val="22"/>
      <w:szCs w:val="22"/>
    </w:rPr>
    <w:tblPr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character" w:styleId="Strong">
    <w:name w:val="Strong"/>
    <w:uiPriority w:val="12"/>
    <w:qFormat/>
    <w:rPr>
      <w:b/>
      <w:bCs/>
    </w:rPr>
  </w:style>
  <w:style w:type="character" w:styleId="PageNumber">
    <w:name w:val="page number"/>
    <w:basedOn w:val="DefaultParagraphFont"/>
    <w:qFormat/>
  </w:style>
  <w:style w:type="character" w:styleId="Emphasis">
    <w:name w:val="Emphasis"/>
    <w:uiPriority w:val="20"/>
    <w:qFormat/>
    <w:rPr>
      <w:rFonts w:ascii="Times New Roman" w:hAnsi="Times New Roman"/>
      <w:b/>
      <w:i/>
      <w:iCs/>
    </w:rPr>
  </w:style>
  <w:style w:type="character" w:styleId="CommentReference">
    <w:name w:val="annotation reference"/>
    <w:semiHidden/>
    <w:unhideWhenUsed/>
    <w:qFormat/>
    <w:rPr>
      <w:vanish/>
      <w:sz w:val="16"/>
      <w:szCs w:val="16"/>
    </w:rPr>
  </w:style>
  <w:style w:type="character" w:styleId="FootnoteReference">
    <w:name w:val="footnote reference"/>
    <w:basedOn w:val="DefaultParagraphFont"/>
    <w:uiPriority w:val="99"/>
    <w:unhideWhenUsed/>
    <w:qFormat/>
    <w:rPr>
      <w:vertAlign w:val="superscript"/>
    </w:rPr>
  </w:style>
  <w:style w:type="character" w:customStyle="1" w:styleId="1Char">
    <w:name w:val="标题 1 Char"/>
    <w:link w:val="Heading1"/>
    <w:uiPriority w:val="9"/>
    <w:qFormat/>
    <w:rPr>
      <w:rFonts w:ascii="Arial" w:eastAsia="Times New Roman" w:hAnsi="Arial" w:cs="Times New Roman"/>
      <w:b/>
      <w:bCs/>
      <w:kern w:val="32"/>
      <w:sz w:val="32"/>
      <w:szCs w:val="32"/>
    </w:rPr>
  </w:style>
  <w:style w:type="character" w:customStyle="1" w:styleId="2Char">
    <w:name w:val="标题 2 Char"/>
    <w:link w:val="Heading2"/>
    <w:uiPriority w:val="9"/>
    <w:qFormat/>
    <w:rPr>
      <w:rFonts w:ascii="Arial" w:eastAsia="Times New Roman" w:hAnsi="Arial" w:cs="Times New Roman"/>
      <w:b/>
      <w:bCs/>
      <w:i/>
      <w:iCs/>
      <w:sz w:val="28"/>
      <w:szCs w:val="28"/>
    </w:rPr>
  </w:style>
  <w:style w:type="character" w:customStyle="1" w:styleId="3Char">
    <w:name w:val="标题 3 Char"/>
    <w:link w:val="Heading3"/>
    <w:uiPriority w:val="9"/>
    <w:qFormat/>
    <w:rPr>
      <w:rFonts w:ascii="Arial" w:eastAsia="Times New Roman" w:hAnsi="Arial" w:cs="Times New Roman"/>
      <w:b/>
      <w:bCs/>
      <w:sz w:val="26"/>
      <w:szCs w:val="26"/>
    </w:rPr>
  </w:style>
  <w:style w:type="character" w:customStyle="1" w:styleId="Char">
    <w:name w:val="标题 Char"/>
    <w:link w:val="Title"/>
    <w:uiPriority w:val="10"/>
    <w:qFormat/>
    <w:rPr>
      <w:rFonts w:ascii="Arial" w:eastAsia="Times New Roman" w:hAnsi="Arial" w:cs="Times New Roman"/>
      <w:b/>
      <w:bCs/>
      <w:kern w:val="28"/>
      <w:sz w:val="32"/>
      <w:szCs w:val="32"/>
    </w:rPr>
  </w:style>
  <w:style w:type="character" w:customStyle="1" w:styleId="Char0">
    <w:name w:val="正文文本 Char"/>
    <w:basedOn w:val="DefaultParagraphFont"/>
    <w:link w:val="BodyText"/>
    <w:uiPriority w:val="1"/>
    <w:qFormat/>
  </w:style>
  <w:style w:type="paragraph" w:styleId="Quote">
    <w:name w:val="Quote"/>
    <w:basedOn w:val="Normal"/>
    <w:next w:val="Normal"/>
    <w:link w:val="Char1"/>
    <w:uiPriority w:val="29"/>
    <w:qFormat/>
    <w:rPr>
      <w:i/>
    </w:rPr>
  </w:style>
  <w:style w:type="character" w:customStyle="1" w:styleId="Char1">
    <w:name w:val="引用 Char"/>
    <w:link w:val="Quote"/>
    <w:uiPriority w:val="29"/>
    <w:qFormat/>
    <w:rPr>
      <w:i/>
      <w:sz w:val="24"/>
      <w:szCs w:val="24"/>
    </w:rPr>
  </w:style>
  <w:style w:type="character" w:customStyle="1" w:styleId="4Char">
    <w:name w:val="标题 4 Char"/>
    <w:link w:val="Heading4"/>
    <w:semiHidden/>
    <w:qFormat/>
    <w:rPr>
      <w:rFonts w:ascii="Arial" w:eastAsia="Times New Roman" w:hAnsi="Arial" w:cs="Times New Roman"/>
      <w:b/>
      <w:bCs/>
      <w:i/>
      <w:iCs/>
    </w:rPr>
  </w:style>
  <w:style w:type="character" w:customStyle="1" w:styleId="NoProofing">
    <w:name w:val="No Proofing"/>
    <w:uiPriority w:val="1"/>
    <w:qFormat/>
    <w:rPr>
      <w:lang w:val="en-US"/>
    </w:rPr>
  </w:style>
  <w:style w:type="character" w:customStyle="1" w:styleId="Char2">
    <w:name w:val="页脚 Char"/>
    <w:basedOn w:val="DefaultParagraphFont"/>
    <w:link w:val="Footer"/>
    <w:uiPriority w:val="99"/>
    <w:qFormat/>
    <w:rPr>
      <w:sz w:val="24"/>
      <w:szCs w:val="24"/>
      <w:lang w:eastAsia="en-US" w:bidi="en-US"/>
    </w:rPr>
  </w:style>
  <w:style w:type="paragraph" w:customStyle="1" w:styleId="Char3">
    <w:name w:val="Char3"/>
    <w:basedOn w:val="Normal"/>
    <w:qFormat/>
    <w:pPr>
      <w:spacing w:line="300" w:lineRule="auto"/>
      <w:ind w:firstLine="200" w:firstLineChars="200"/>
      <w:jc w:val="both"/>
    </w:pPr>
    <w:rPr>
      <w:kern w:val="2"/>
      <w:szCs w:val="20"/>
    </w:rPr>
  </w:style>
  <w:style w:type="paragraph" w:customStyle="1" w:styleId="CharCharCharCharCharCharCharCharCharCharCharCharCharCharCharCharCharCharChar">
    <w:name w:val="Char Char Char Char Char Char Char Char Char Char Char Char Char Char Char Char Char Char Char"/>
    <w:basedOn w:val="Normal"/>
    <w:qFormat/>
    <w:pPr>
      <w:spacing w:line="300" w:lineRule="auto"/>
      <w:ind w:firstLine="200" w:firstLineChars="200"/>
      <w:jc w:val="both"/>
    </w:pPr>
    <w:rPr>
      <w:kern w:val="2"/>
      <w:szCs w:val="20"/>
    </w:rPr>
  </w:style>
  <w:style w:type="character" w:customStyle="1" w:styleId="Char4">
    <w:name w:val="纯文本 Char"/>
    <w:basedOn w:val="DefaultParagraphFont"/>
    <w:link w:val="PlainText"/>
    <w:qFormat/>
    <w:rPr>
      <w:rFonts w:ascii="宋体" w:hAnsi="Courier New" w:cs="Courier New"/>
      <w:kern w:val="2"/>
      <w:sz w:val="21"/>
      <w:szCs w:val="21"/>
    </w:rPr>
  </w:style>
  <w:style w:type="paragraph" w:customStyle="1" w:styleId="CharCharCharCharCharCharCharCharChar">
    <w:name w:val="Char Char Char Char Char Char Char Char Char"/>
    <w:basedOn w:val="Normal"/>
    <w:pPr>
      <w:spacing w:line="300" w:lineRule="auto"/>
      <w:ind w:firstLine="200" w:firstLineChars="200"/>
      <w:jc w:val="both"/>
    </w:pPr>
    <w:rPr>
      <w:szCs w:val="20"/>
    </w:rPr>
  </w:style>
  <w:style w:type="character" w:customStyle="1" w:styleId="Char5">
    <w:name w:val="批注框文本 Char"/>
    <w:basedOn w:val="DefaultParagraphFont"/>
    <w:link w:val="BalloonText"/>
    <w:uiPriority w:val="99"/>
    <w:qFormat/>
    <w:rPr>
      <w:sz w:val="18"/>
      <w:szCs w:val="18"/>
      <w:lang w:eastAsia="en-US" w:bidi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  <w:style w:type="paragraph" w:customStyle="1" w:styleId="MTDisplayEquation">
    <w:name w:val="MTDisplayEquation"/>
    <w:basedOn w:val="Normal"/>
    <w:next w:val="Normal"/>
    <w:link w:val="MTDisplayEquationChar"/>
    <w:qFormat/>
    <w:pPr>
      <w:tabs>
        <w:tab w:val="center" w:pos="4160"/>
        <w:tab w:val="right" w:pos="8300"/>
      </w:tabs>
    </w:pPr>
  </w:style>
  <w:style w:type="character" w:customStyle="1" w:styleId="MTDisplayEquationChar">
    <w:name w:val="MTDisplayEquation Char"/>
    <w:basedOn w:val="DefaultParagraphFont"/>
    <w:link w:val="MTDisplayEquation"/>
    <w:qFormat/>
    <w:rPr>
      <w:rFonts w:ascii="NEU-BZ" w:eastAsia="方正书宋_GBK" w:hAnsi="NEU-BZ" w:cstheme="minorBidi"/>
      <w:color w:val="000000"/>
      <w:sz w:val="18"/>
      <w:szCs w:val="22"/>
    </w:rPr>
  </w:style>
  <w:style w:type="character" w:customStyle="1" w:styleId="Char6">
    <w:name w:val="脚注文本 Char"/>
    <w:basedOn w:val="DefaultParagraphFont"/>
    <w:link w:val="FootnoteText"/>
    <w:uiPriority w:val="99"/>
    <w:qFormat/>
    <w:rPr>
      <w:sz w:val="18"/>
      <w:szCs w:val="18"/>
    </w:rPr>
  </w:style>
  <w:style w:type="character" w:customStyle="1" w:styleId="Char10">
    <w:name w:val="脚注文本 Char1"/>
    <w:basedOn w:val="DefaultParagraphFont"/>
    <w:rPr>
      <w:rFonts w:ascii="NEU-BZ" w:eastAsia="方正书宋_GBK" w:hAnsi="NEU-BZ" w:cstheme="minorBidi"/>
      <w:color w:val="000000"/>
      <w:sz w:val="18"/>
      <w:szCs w:val="18"/>
    </w:rPr>
  </w:style>
  <w:style w:type="paragraph" w:customStyle="1" w:styleId="a">
    <w:name w:val="一级章节"/>
    <w:basedOn w:val="Normal"/>
    <w:qFormat/>
    <w:pPr>
      <w:outlineLvl w:val="1"/>
    </w:pPr>
  </w:style>
  <w:style w:type="paragraph" w:customStyle="1" w:styleId="a0">
    <w:name w:val="二级章节"/>
    <w:basedOn w:val="Normal"/>
    <w:qFormat/>
    <w:pPr>
      <w:outlineLvl w:val="2"/>
    </w:pPr>
  </w:style>
  <w:style w:type="paragraph" w:customStyle="1" w:styleId="a1">
    <w:name w:val="三级章节"/>
    <w:basedOn w:val="Normal"/>
    <w:qFormat/>
    <w:pPr>
      <w:outlineLvl w:val="3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media/image5.jpeg" /><Relationship Id="rId11" Type="http://schemas.openxmlformats.org/officeDocument/2006/relationships/image" Target="media/image6.jpeg" /><Relationship Id="rId12" Type="http://schemas.openxmlformats.org/officeDocument/2006/relationships/image" Target="media/image7.jpeg" /><Relationship Id="rId13" Type="http://schemas.openxmlformats.org/officeDocument/2006/relationships/image" Target="media/image8.jpeg" /><Relationship Id="rId14" Type="http://schemas.openxmlformats.org/officeDocument/2006/relationships/image" Target="media/image9.jpeg" /><Relationship Id="rId15" Type="http://schemas.openxmlformats.org/officeDocument/2006/relationships/image" Target="media/image10.jpeg" /><Relationship Id="rId16" Type="http://schemas.openxmlformats.org/officeDocument/2006/relationships/image" Target="media/image11.jpeg" /><Relationship Id="rId17" Type="http://schemas.openxmlformats.org/officeDocument/2006/relationships/footer" Target="footer1.xml" /><Relationship Id="rId18" Type="http://schemas.openxmlformats.org/officeDocument/2006/relationships/theme" Target="theme/theme1.xml" /><Relationship Id="rId19" Type="http://schemas.openxmlformats.org/officeDocument/2006/relationships/numbering" Target="numbering.xml" /><Relationship Id="rId2" Type="http://schemas.openxmlformats.org/officeDocument/2006/relationships/webSettings" Target="webSettings.xml" /><Relationship Id="rId20" Type="http://schemas.openxmlformats.org/officeDocument/2006/relationships/styles" Target="style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customXml" Target="../customXml/item2.xml" /><Relationship Id="rId6" Type="http://schemas.openxmlformats.org/officeDocument/2006/relationships/image" Target="media/image1.png" /><Relationship Id="rId7" Type="http://schemas.openxmlformats.org/officeDocument/2006/relationships/image" Target="media/image2.jpeg" /><Relationship Id="rId8" Type="http://schemas.openxmlformats.org/officeDocument/2006/relationships/image" Target="media/image3.png" /><Relationship Id="rId9" Type="http://schemas.openxmlformats.org/officeDocument/2006/relationships/image" Target="media/image4.jpeg" /></Relationships>
</file>

<file path=word/_rels/settings.xml.rels>&#65279;<?xml version="1.0" encoding="utf-8" standalone="yes"?><Relationships xmlns="http://schemas.openxmlformats.org/package/2006/relationships"><Relationship Id="rId1" Type="http://schemas.openxmlformats.org/officeDocument/2006/relationships/attachedTemplate" Target="file:///E:\&#23828;&#26228;&#26228;\2019\&#26032;&#24314;&#25991;&#20214;&#22841;\word&#27169;&#26495;(2).dotx" TargetMode="Externa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_rels/item2.xml.rels>&#65279;<?xml version="1.0" encoding="utf-8" standalone="yes"?><Relationships xmlns="http://schemas.openxmlformats.org/package/2006/relationships"><Relationship Id="rId1" Type="http://schemas.openxmlformats.org/officeDocument/2006/relationships/customXmlProps" Target="itemProps2.xml" 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2819C137-80F6-4437-ABB3-12BBD5E225F2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word模板(2).dotx</Template>
  <TotalTime>0</TotalTime>
  <Pages>6</Pages>
  <Words>823</Words>
  <Characters>4697</Characters>
  <Application>Microsoft Office Word</Application>
  <DocSecurity>0</DocSecurity>
  <Lines>39</Lines>
  <Paragraphs>11</Paragraphs>
  <ScaleCrop>false</ScaleCrop>
  <Company>HOME</Company>
  <LinksUpToDate>false</LinksUpToDate>
  <CharactersWithSpaces>5509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CCAV1234</cp:lastModifiedBy>
  <cp:revision>2</cp:revision>
  <dcterms:created xsi:type="dcterms:W3CDTF">2019-12-02T00:33:00Z</dcterms:created>
  <dcterms:modified xsi:type="dcterms:W3CDTF">2019-12-12T04:03:27Z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2052-11.1.0.9209</vt:lpwstr>
  </property>
</Properties>
</file>